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95E63" w:rsidRPr="00DB03F8" w:rsidRDefault="00D523E9" w:rsidP="006F4A63">
      <w:pPr>
        <w:pStyle w:val="Heading2"/>
      </w:pPr>
      <w:r>
        <w:t>Manitoba</w:t>
      </w:r>
      <w:r w:rsidR="00DB03F8" w:rsidRPr="00DB03F8">
        <w:t xml:space="preserve"> (</w:t>
      </w:r>
      <w:r>
        <w:t>French</w:t>
      </w:r>
      <w:r w:rsidR="00DB03F8" w:rsidRPr="00DB03F8">
        <w:t>) Transcript</w:t>
      </w:r>
    </w:p>
    <w:p w:rsidR="00DB03F8" w:rsidRPr="006F4A63" w:rsidRDefault="00DB03F8" w:rsidP="00332C13">
      <w:pPr>
        <w:rPr>
          <w:color w:val="297FA3"/>
        </w:rPr>
      </w:pPr>
      <w:r w:rsidRPr="006F4A63">
        <w:t>Video:</w:t>
      </w:r>
      <w:r w:rsidR="00D523E9">
        <w:t xml:space="preserve"> </w:t>
      </w:r>
      <w:hyperlink r:id="rId8" w:history="1">
        <w:r w:rsidR="00D523E9" w:rsidRPr="00D523E9">
          <w:rPr>
            <w:rStyle w:val="Hyperlink"/>
            <w:color w:val="297FA3"/>
          </w:rPr>
          <w:t>Le Projet Manitoba</w:t>
        </w:r>
      </w:hyperlink>
    </w:p>
    <w:p w:rsidR="00DB03F8" w:rsidRPr="00DB03F8" w:rsidRDefault="00DB03F8" w:rsidP="00332C13">
      <w:pPr>
        <w:rPr>
          <w:b/>
          <w:bCs/>
          <w:color w:val="297FA3"/>
          <w:sz w:val="22"/>
          <w:szCs w:val="22"/>
        </w:rPr>
      </w:pPr>
    </w:p>
    <w:p w:rsidR="00D523E9" w:rsidRDefault="00D523E9" w:rsidP="00D523E9">
      <w:pPr>
        <w:pStyle w:val="NormalWeb"/>
        <w:shd w:val="clear" w:color="auto" w:fill="FFFFFF"/>
        <w:spacing w:before="0" w:beforeAutospacing="0"/>
        <w:rPr>
          <w:rFonts w:ascii="Arial" w:hAnsi="Arial" w:cs="Arial"/>
          <w:color w:val="333333"/>
        </w:rPr>
      </w:pPr>
      <w:r>
        <w:rPr>
          <w:rFonts w:ascii="Arial" w:hAnsi="Arial" w:cs="Arial"/>
          <w:color w:val="333333"/>
        </w:rPr>
        <w:t>Bonjour et bienvenue au projet d’Intervention précoce en lecture à l'école pour les lecteurs en difficulté en immersion en français, de la division scolaire Louis Riel de Winnipeg, au Manitoba.</w:t>
      </w:r>
    </w:p>
    <w:p w:rsidR="00D523E9" w:rsidRDefault="00D523E9" w:rsidP="00D523E9">
      <w:pPr>
        <w:pStyle w:val="NormalWeb"/>
        <w:shd w:val="clear" w:color="auto" w:fill="FFFFFF"/>
        <w:spacing w:before="0" w:beforeAutospacing="0"/>
        <w:rPr>
          <w:rFonts w:ascii="Arial" w:hAnsi="Arial" w:cs="Arial"/>
          <w:color w:val="333333"/>
        </w:rPr>
      </w:pPr>
      <w:r>
        <w:rPr>
          <w:rFonts w:ascii="Arial" w:hAnsi="Arial" w:cs="Arial"/>
          <w:color w:val="333333"/>
        </w:rPr>
        <w:t>Ce projet est une collaboration avec Dr Becky Chen et ses chercheurs du laboratoire de multilinguisme et de compétences linguistique de l'Institut d'études pédagogiques de l'Ontario de l'Université de Toronto.</w:t>
      </w:r>
    </w:p>
    <w:p w:rsidR="00D523E9" w:rsidRDefault="00D523E9" w:rsidP="00D523E9">
      <w:pPr>
        <w:pStyle w:val="NormalWeb"/>
        <w:shd w:val="clear" w:color="auto" w:fill="FFFFFF"/>
        <w:spacing w:before="0" w:beforeAutospacing="0"/>
        <w:rPr>
          <w:rFonts w:ascii="Arial" w:hAnsi="Arial" w:cs="Arial"/>
          <w:color w:val="333333"/>
        </w:rPr>
      </w:pPr>
      <w:r>
        <w:rPr>
          <w:rFonts w:ascii="Arial" w:hAnsi="Arial" w:cs="Arial"/>
          <w:color w:val="333333"/>
        </w:rPr>
        <w:t>Les résultats de nos recherches montrent que les enfants qui sont faibles en conscience phonologique ont de la difficulté à apprendre à lire. Ils prennent du retard comparé à leurs camarades typiques.</w:t>
      </w:r>
    </w:p>
    <w:p w:rsidR="00D523E9" w:rsidRDefault="00D523E9" w:rsidP="00D523E9">
      <w:pPr>
        <w:pStyle w:val="NormalWeb"/>
        <w:shd w:val="clear" w:color="auto" w:fill="FFFFFF"/>
        <w:spacing w:before="0" w:beforeAutospacing="0"/>
        <w:rPr>
          <w:rFonts w:ascii="Arial" w:hAnsi="Arial" w:cs="Arial"/>
          <w:color w:val="333333"/>
        </w:rPr>
      </w:pPr>
      <w:r>
        <w:rPr>
          <w:rFonts w:ascii="Arial" w:hAnsi="Arial" w:cs="Arial"/>
          <w:color w:val="333333"/>
        </w:rPr>
        <w:t>Les élèves peuvent cependant devenir des lecteurs supérieurs s'ils participent à des interventions précoces appropriées.</w:t>
      </w:r>
    </w:p>
    <w:p w:rsidR="00D523E9" w:rsidRDefault="00D523E9" w:rsidP="00D523E9">
      <w:pPr>
        <w:pStyle w:val="NormalWeb"/>
        <w:shd w:val="clear" w:color="auto" w:fill="FFFFFF"/>
        <w:spacing w:before="0" w:beforeAutospacing="0"/>
        <w:rPr>
          <w:rFonts w:ascii="Arial" w:hAnsi="Arial" w:cs="Arial"/>
          <w:color w:val="333333"/>
        </w:rPr>
      </w:pPr>
      <w:r>
        <w:rPr>
          <w:rFonts w:ascii="Arial" w:hAnsi="Arial" w:cs="Arial"/>
          <w:color w:val="333333"/>
        </w:rPr>
        <w:t>Ainsi, l'enseignement de la lecture est une grande responsabilité pour les enseignants de la maternelle à la 2e année, car il est essentiel pour la réussite scolaire de l'enfant.</w:t>
      </w:r>
    </w:p>
    <w:p w:rsidR="00D523E9" w:rsidRDefault="00D523E9" w:rsidP="00D523E9">
      <w:pPr>
        <w:pStyle w:val="NormalWeb"/>
        <w:shd w:val="clear" w:color="auto" w:fill="FFFFFF"/>
        <w:spacing w:before="0" w:beforeAutospacing="0"/>
        <w:rPr>
          <w:rFonts w:ascii="Arial" w:hAnsi="Arial" w:cs="Arial"/>
          <w:color w:val="333333"/>
        </w:rPr>
      </w:pPr>
      <w:r>
        <w:rPr>
          <w:rFonts w:ascii="Arial" w:hAnsi="Arial" w:cs="Arial"/>
          <w:color w:val="333333"/>
        </w:rPr>
        <w:t>En particulier, les interventions données dans la langue maternelle de l’enfant, anglais dans ce cas, permet de faciliter l'acquisition de la lecture en français par le transfert inter-linguistique.</w:t>
      </w:r>
    </w:p>
    <w:p w:rsidR="00D523E9" w:rsidRDefault="00D523E9" w:rsidP="00D523E9">
      <w:pPr>
        <w:pStyle w:val="NormalWeb"/>
        <w:shd w:val="clear" w:color="auto" w:fill="FFFFFF"/>
        <w:spacing w:before="0" w:beforeAutospacing="0"/>
        <w:rPr>
          <w:rFonts w:ascii="Arial" w:hAnsi="Arial" w:cs="Arial"/>
          <w:color w:val="333333"/>
        </w:rPr>
      </w:pPr>
      <w:r>
        <w:rPr>
          <w:rFonts w:ascii="Arial" w:hAnsi="Arial" w:cs="Arial"/>
          <w:color w:val="333333"/>
        </w:rPr>
        <w:t>Le projet consiste du modèle de réponse-à-intervention (RAI) et d'une approche collaborative. La RAI est un modèle à trois niveaux conçus pour améliorer l'identification précoce des élèves à risque.</w:t>
      </w:r>
    </w:p>
    <w:p w:rsidR="00D523E9" w:rsidRDefault="00D523E9" w:rsidP="00D523E9">
      <w:pPr>
        <w:pStyle w:val="NormalWeb"/>
        <w:shd w:val="clear" w:color="auto" w:fill="FFFFFF"/>
        <w:spacing w:before="0" w:beforeAutospacing="0"/>
        <w:rPr>
          <w:rFonts w:ascii="Arial" w:hAnsi="Arial" w:cs="Arial"/>
          <w:color w:val="333333"/>
        </w:rPr>
      </w:pPr>
      <w:r>
        <w:rPr>
          <w:rFonts w:ascii="Arial" w:hAnsi="Arial" w:cs="Arial"/>
          <w:color w:val="333333"/>
        </w:rPr>
        <w:t>Cette approche a été mise en œuvre avec succès grâce à la communauté d'apprentissage professionnelle (CAP).</w:t>
      </w:r>
    </w:p>
    <w:p w:rsidR="00D523E9" w:rsidRDefault="00D523E9" w:rsidP="00D523E9">
      <w:pPr>
        <w:pStyle w:val="NormalWeb"/>
        <w:shd w:val="clear" w:color="auto" w:fill="FFFFFF"/>
        <w:spacing w:before="0" w:beforeAutospacing="0"/>
        <w:rPr>
          <w:rFonts w:ascii="Arial" w:hAnsi="Arial" w:cs="Arial"/>
          <w:color w:val="333333"/>
        </w:rPr>
      </w:pPr>
      <w:r>
        <w:rPr>
          <w:rFonts w:ascii="Arial" w:hAnsi="Arial" w:cs="Arial"/>
          <w:color w:val="333333"/>
        </w:rPr>
        <w:t>Dans le cadre scolaire, les CAPs s'engagent dans une pratique continue, réfléchie et collaborative pour promouvoir l'apprentissage des élèves et améliorer les résultats d'apprentissage.</w:t>
      </w:r>
    </w:p>
    <w:p w:rsidR="00D523E9" w:rsidRDefault="00D523E9" w:rsidP="00D523E9">
      <w:pPr>
        <w:pStyle w:val="NormalWeb"/>
        <w:shd w:val="clear" w:color="auto" w:fill="FFFFFF"/>
        <w:spacing w:before="0" w:beforeAutospacing="0"/>
        <w:rPr>
          <w:rFonts w:ascii="Arial" w:hAnsi="Arial" w:cs="Arial"/>
          <w:color w:val="333333"/>
        </w:rPr>
      </w:pPr>
      <w:r>
        <w:rPr>
          <w:rFonts w:ascii="Arial" w:hAnsi="Arial" w:cs="Arial"/>
          <w:color w:val="333333"/>
        </w:rPr>
        <w:t>Une CAP s'engage dans un cycle d'apprentissage qui se compose d'une analyse des données relatives aux élèves, de la création d'objectifs d'enseignement et d'apprentissage, d'un apprentissage individuel et collaboratif, de la mise en œuvre de pratiques d'enseignement qui répondent aux besoins de tous les apprenants et d'un suivi continu des progrès des élèves afin d'améliorer l'évaluation et la pratique.</w:t>
      </w:r>
    </w:p>
    <w:p w:rsidR="00D523E9" w:rsidRDefault="00D523E9" w:rsidP="00D523E9">
      <w:pPr>
        <w:pStyle w:val="NormalWeb"/>
        <w:shd w:val="clear" w:color="auto" w:fill="FFFFFF"/>
        <w:spacing w:before="0" w:beforeAutospacing="0"/>
        <w:rPr>
          <w:rFonts w:ascii="Arial" w:hAnsi="Arial" w:cs="Arial"/>
          <w:color w:val="333333"/>
        </w:rPr>
      </w:pPr>
      <w:r>
        <w:rPr>
          <w:rFonts w:ascii="Arial" w:hAnsi="Arial" w:cs="Arial"/>
          <w:color w:val="333333"/>
        </w:rPr>
        <w:t>Les interventions ont été menées en petits groupes de trois à quatre élèves pour aider les étudiants d'immersion en français en maternelle.</w:t>
      </w:r>
    </w:p>
    <w:p w:rsidR="00D523E9" w:rsidRDefault="00D523E9" w:rsidP="00D523E9">
      <w:pPr>
        <w:pStyle w:val="NormalWeb"/>
        <w:shd w:val="clear" w:color="auto" w:fill="FFFFFF"/>
        <w:spacing w:before="0" w:beforeAutospacing="0"/>
        <w:rPr>
          <w:rFonts w:ascii="Arial" w:hAnsi="Arial" w:cs="Arial"/>
          <w:color w:val="333333"/>
        </w:rPr>
      </w:pPr>
      <w:r>
        <w:rPr>
          <w:rFonts w:ascii="Arial" w:hAnsi="Arial" w:cs="Arial"/>
          <w:color w:val="333333"/>
        </w:rPr>
        <w:t>Les élèves à risque ont reçu des entraînements sur les rimes, les sons initiaux et les syllabes.</w:t>
      </w:r>
    </w:p>
    <w:p w:rsidR="00D523E9" w:rsidRDefault="00D523E9" w:rsidP="00D523E9">
      <w:pPr>
        <w:pStyle w:val="NormalWeb"/>
        <w:shd w:val="clear" w:color="auto" w:fill="FFFFFF"/>
        <w:spacing w:before="0" w:beforeAutospacing="0"/>
        <w:rPr>
          <w:rFonts w:ascii="Arial" w:hAnsi="Arial" w:cs="Arial"/>
          <w:color w:val="333333"/>
        </w:rPr>
      </w:pPr>
      <w:r>
        <w:rPr>
          <w:rFonts w:ascii="Arial" w:hAnsi="Arial" w:cs="Arial"/>
          <w:color w:val="333333"/>
        </w:rPr>
        <w:lastRenderedPageBreak/>
        <w:t>Après l'intervention, les enfants se sont améliorées.</w:t>
      </w:r>
    </w:p>
    <w:p w:rsidR="00D523E9" w:rsidRDefault="00D523E9" w:rsidP="00D523E9">
      <w:pPr>
        <w:pStyle w:val="NormalWeb"/>
        <w:shd w:val="clear" w:color="auto" w:fill="FFFFFF"/>
        <w:spacing w:before="0" w:beforeAutospacing="0"/>
        <w:rPr>
          <w:rFonts w:ascii="Arial" w:hAnsi="Arial" w:cs="Arial"/>
          <w:color w:val="333333"/>
        </w:rPr>
      </w:pPr>
      <w:r>
        <w:rPr>
          <w:rFonts w:ascii="Arial" w:hAnsi="Arial" w:cs="Arial"/>
          <w:color w:val="333333"/>
        </w:rPr>
        <w:t>De plus, les habilités des enfants sur les épreuves de consciences phonologiques, après l'intervention ont également contribué de manière significative à leur lecture en français l'année suivante grâce au transfert inter-linguistique.</w:t>
      </w:r>
    </w:p>
    <w:p w:rsidR="00D523E9" w:rsidRDefault="00D523E9" w:rsidP="00D523E9">
      <w:pPr>
        <w:pStyle w:val="NormalWeb"/>
        <w:shd w:val="clear" w:color="auto" w:fill="FFFFFF"/>
        <w:spacing w:before="0" w:beforeAutospacing="0"/>
        <w:rPr>
          <w:rFonts w:ascii="Arial" w:hAnsi="Arial" w:cs="Arial"/>
          <w:color w:val="333333"/>
        </w:rPr>
      </w:pPr>
      <w:r>
        <w:rPr>
          <w:rFonts w:ascii="Arial" w:hAnsi="Arial" w:cs="Arial"/>
          <w:color w:val="333333"/>
        </w:rPr>
        <w:t>Notamment, les difficultés de lecture des élèves en maternelles peuvent être identifiées, donc une intervention précoce devrait être mise en place le plus tôt possible.</w:t>
      </w:r>
    </w:p>
    <w:p w:rsidR="00D523E9" w:rsidRDefault="00D523E9" w:rsidP="00D523E9">
      <w:pPr>
        <w:pStyle w:val="NormalWeb"/>
        <w:shd w:val="clear" w:color="auto" w:fill="FFFFFF"/>
        <w:spacing w:before="0" w:beforeAutospacing="0"/>
        <w:rPr>
          <w:rFonts w:ascii="Arial" w:hAnsi="Arial" w:cs="Arial"/>
          <w:color w:val="333333"/>
        </w:rPr>
      </w:pPr>
      <w:r>
        <w:rPr>
          <w:rFonts w:ascii="Arial" w:hAnsi="Arial" w:cs="Arial"/>
          <w:color w:val="333333"/>
        </w:rPr>
        <w:t>L'identification et l'intervention précoces sont donc à la fois essentielles et efficaces pour aider les élèves en difficulté dans les programmes d'immersion en français.</w:t>
      </w:r>
    </w:p>
    <w:p w:rsidR="00DB03F8" w:rsidRPr="00DB03F8" w:rsidRDefault="00D523E9" w:rsidP="00947DCE">
      <w:pPr>
        <w:pStyle w:val="NormalWeb"/>
        <w:shd w:val="clear" w:color="auto" w:fill="FFFFFF"/>
        <w:spacing w:before="0" w:beforeAutospacing="0" w:after="0" w:afterAutospacing="0"/>
        <w:rPr>
          <w:b/>
          <w:bCs/>
          <w:sz w:val="21"/>
          <w:szCs w:val="21"/>
        </w:rPr>
      </w:pPr>
      <w:r>
        <w:rPr>
          <w:rFonts w:ascii="Arial" w:hAnsi="Arial" w:cs="Arial"/>
          <w:color w:val="333333"/>
        </w:rPr>
        <w:t>On envisage de mettre en place des interventions dans d'autres écoles d'immersion en français de la division afin d'en faire profiter aux plus d’étudiants possible.</w:t>
      </w:r>
    </w:p>
    <w:sectPr w:rsidR="00DB03F8" w:rsidRPr="00DB03F8" w:rsidSect="00063F9F">
      <w:headerReference w:type="default" r:id="rId9"/>
      <w:footerReference w:type="even" r:id="rId10"/>
      <w:footerReference w:type="default" r:id="rId11"/>
      <w:pgSz w:w="12240" w:h="15840"/>
      <w:pgMar w:top="780" w:right="990" w:bottom="990" w:left="990" w:header="709" w:footer="12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4384D" w:rsidRDefault="0084384D" w:rsidP="00986DF6">
      <w:pPr>
        <w:spacing w:line="240" w:lineRule="auto"/>
      </w:pPr>
      <w:r>
        <w:separator/>
      </w:r>
    </w:p>
  </w:endnote>
  <w:endnote w:type="continuationSeparator" w:id="0">
    <w:p w:rsidR="0084384D" w:rsidRDefault="0084384D" w:rsidP="00986D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95665742"/>
      <w:docPartObj>
        <w:docPartGallery w:val="Page Numbers (Bottom of Page)"/>
        <w:docPartUnique/>
      </w:docPartObj>
    </w:sdtPr>
    <w:sdtContent>
      <w:p w:rsidR="002E7BF2" w:rsidRDefault="002E7BF2" w:rsidP="002F652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2E7BF2" w:rsidRDefault="002E7BF2" w:rsidP="002E7BF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90230274"/>
      <w:docPartObj>
        <w:docPartGallery w:val="Page Numbers (Bottom of Page)"/>
        <w:docPartUnique/>
      </w:docPartObj>
    </w:sdtPr>
    <w:sdtContent>
      <w:p w:rsidR="002F652B" w:rsidRDefault="002F652B" w:rsidP="00063F9F">
        <w:pPr>
          <w:pStyle w:val="Footer"/>
          <w:framePr w:wrap="none" w:vAnchor="text" w:hAnchor="page" w:x="11155" w:y="35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045BDD" w:rsidRDefault="00986DF6" w:rsidP="002F652B">
    <w:pPr>
      <w:pStyle w:val="Footer"/>
      <w:ind w:right="360"/>
    </w:pPr>
    <w:r>
      <w:rPr>
        <w:noProof/>
      </w:rPr>
      <w:drawing>
        <wp:anchor distT="0" distB="0" distL="114300" distR="114300" simplePos="0" relativeHeight="251662336" behindDoc="0" locked="1" layoutInCell="1" allowOverlap="1" wp14:anchorId="2CEBFB86" wp14:editId="741D0491">
          <wp:simplePos x="0" y="0"/>
          <wp:positionH relativeFrom="column">
            <wp:posOffset>1270</wp:posOffset>
          </wp:positionH>
          <wp:positionV relativeFrom="page">
            <wp:posOffset>9148445</wp:posOffset>
          </wp:positionV>
          <wp:extent cx="1940560" cy="436880"/>
          <wp:effectExtent l="0" t="0" r="2540" b="0"/>
          <wp:wrapNone/>
          <wp:docPr id="2127567758" name="Picture 2127567758" descr="Ontario Institute for Studies in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Picture 229" descr="Ontario Institute for Studies in Education log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40560" cy="43688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4384D" w:rsidRDefault="0084384D" w:rsidP="00986DF6">
      <w:pPr>
        <w:spacing w:line="240" w:lineRule="auto"/>
      </w:pPr>
      <w:r>
        <w:separator/>
      </w:r>
    </w:p>
  </w:footnote>
  <w:footnote w:type="continuationSeparator" w:id="0">
    <w:p w:rsidR="0084384D" w:rsidRDefault="0084384D" w:rsidP="00986DF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B03F8" w:rsidRDefault="00DB03F8" w:rsidP="005434C4">
    <w:pPr>
      <w:pStyle w:val="Heading1"/>
      <w:ind w:right="54"/>
    </w:pPr>
    <w:r w:rsidRPr="00DB03F8">
      <w:t xml:space="preserve">Multilingualism </w:t>
    </w:r>
    <w:r>
      <w:t>&amp;</w:t>
    </w:r>
    <w:r w:rsidRPr="00DB03F8">
      <w:t xml:space="preserve"> Literacy Lab</w:t>
    </w:r>
  </w:p>
  <w:p w:rsidR="00DB03F8" w:rsidRDefault="00DB03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B3C79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90E56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3C665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BF8218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AA6EF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3494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1CA3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92FA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8874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E6BFC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230E02"/>
    <w:multiLevelType w:val="hybridMultilevel"/>
    <w:tmpl w:val="3B1885F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07F150A1"/>
    <w:multiLevelType w:val="hybridMultilevel"/>
    <w:tmpl w:val="2CA6507E"/>
    <w:lvl w:ilvl="0" w:tplc="44B2E1EA">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F22084"/>
    <w:multiLevelType w:val="hybridMultilevel"/>
    <w:tmpl w:val="3F201B7C"/>
    <w:lvl w:ilvl="0" w:tplc="BA48FAB2">
      <w:start w:val="2"/>
      <w:numFmt w:val="lowerLetter"/>
      <w:lvlText w:val="%1)"/>
      <w:lvlJc w:val="left"/>
      <w:pPr>
        <w:ind w:left="1371"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0B7F3938"/>
    <w:multiLevelType w:val="hybridMultilevel"/>
    <w:tmpl w:val="BF604E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9A58F9"/>
    <w:multiLevelType w:val="hybridMultilevel"/>
    <w:tmpl w:val="0144F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DA1445"/>
    <w:multiLevelType w:val="hybridMultilevel"/>
    <w:tmpl w:val="25C0BBB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2BAF0ABA"/>
    <w:multiLevelType w:val="hybridMultilevel"/>
    <w:tmpl w:val="530C45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2C7F02"/>
    <w:multiLevelType w:val="hybridMultilevel"/>
    <w:tmpl w:val="7A0E0A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052D5B"/>
    <w:multiLevelType w:val="hybridMultilevel"/>
    <w:tmpl w:val="556C96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D164BE"/>
    <w:multiLevelType w:val="hybridMultilevel"/>
    <w:tmpl w:val="54EC6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E811AF"/>
    <w:multiLevelType w:val="hybridMultilevel"/>
    <w:tmpl w:val="5606AF7A"/>
    <w:lvl w:ilvl="0" w:tplc="0409000F">
      <w:start w:val="1"/>
      <w:numFmt w:val="decimal"/>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21" w15:restartNumberingAfterBreak="0">
    <w:nsid w:val="778D27C6"/>
    <w:multiLevelType w:val="hybridMultilevel"/>
    <w:tmpl w:val="251621AA"/>
    <w:lvl w:ilvl="0" w:tplc="10090017">
      <w:start w:val="1"/>
      <w:numFmt w:val="lowerLetter"/>
      <w:lvlText w:val="%1)"/>
      <w:lvlJc w:val="left"/>
      <w:pPr>
        <w:ind w:left="1287"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797328895">
    <w:abstractNumId w:val="11"/>
  </w:num>
  <w:num w:numId="2" w16cid:durableId="95640378">
    <w:abstractNumId w:val="20"/>
  </w:num>
  <w:num w:numId="3" w16cid:durableId="1201625952">
    <w:abstractNumId w:val="16"/>
  </w:num>
  <w:num w:numId="4" w16cid:durableId="1915820201">
    <w:abstractNumId w:val="15"/>
  </w:num>
  <w:num w:numId="5" w16cid:durableId="1986545939">
    <w:abstractNumId w:val="14"/>
  </w:num>
  <w:num w:numId="6" w16cid:durableId="1319842524">
    <w:abstractNumId w:val="21"/>
  </w:num>
  <w:num w:numId="7" w16cid:durableId="1910384182">
    <w:abstractNumId w:val="12"/>
  </w:num>
  <w:num w:numId="8" w16cid:durableId="781995322">
    <w:abstractNumId w:val="10"/>
  </w:num>
  <w:num w:numId="9" w16cid:durableId="769157654">
    <w:abstractNumId w:val="17"/>
  </w:num>
  <w:num w:numId="10" w16cid:durableId="1201819594">
    <w:abstractNumId w:val="0"/>
  </w:num>
  <w:num w:numId="11" w16cid:durableId="1859653951">
    <w:abstractNumId w:val="1"/>
  </w:num>
  <w:num w:numId="12" w16cid:durableId="393771694">
    <w:abstractNumId w:val="2"/>
  </w:num>
  <w:num w:numId="13" w16cid:durableId="596669748">
    <w:abstractNumId w:val="3"/>
  </w:num>
  <w:num w:numId="14" w16cid:durableId="1413971595">
    <w:abstractNumId w:val="8"/>
  </w:num>
  <w:num w:numId="15" w16cid:durableId="1056588533">
    <w:abstractNumId w:val="4"/>
  </w:num>
  <w:num w:numId="16" w16cid:durableId="396904800">
    <w:abstractNumId w:val="5"/>
  </w:num>
  <w:num w:numId="17" w16cid:durableId="402601441">
    <w:abstractNumId w:val="6"/>
  </w:num>
  <w:num w:numId="18" w16cid:durableId="796021455">
    <w:abstractNumId w:val="7"/>
  </w:num>
  <w:num w:numId="19" w16cid:durableId="319192193">
    <w:abstractNumId w:val="9"/>
  </w:num>
  <w:num w:numId="20" w16cid:durableId="2049794348">
    <w:abstractNumId w:val="0"/>
  </w:num>
  <w:num w:numId="21" w16cid:durableId="1807166244">
    <w:abstractNumId w:val="1"/>
  </w:num>
  <w:num w:numId="22" w16cid:durableId="1943150735">
    <w:abstractNumId w:val="2"/>
  </w:num>
  <w:num w:numId="23" w16cid:durableId="503714506">
    <w:abstractNumId w:val="3"/>
  </w:num>
  <w:num w:numId="24" w16cid:durableId="873275423">
    <w:abstractNumId w:val="8"/>
  </w:num>
  <w:num w:numId="25" w16cid:durableId="559443112">
    <w:abstractNumId w:val="4"/>
  </w:num>
  <w:num w:numId="26" w16cid:durableId="1292709138">
    <w:abstractNumId w:val="5"/>
  </w:num>
  <w:num w:numId="27" w16cid:durableId="2064208751">
    <w:abstractNumId w:val="6"/>
  </w:num>
  <w:num w:numId="28" w16cid:durableId="2117822259">
    <w:abstractNumId w:val="7"/>
  </w:num>
  <w:num w:numId="29" w16cid:durableId="422647239">
    <w:abstractNumId w:val="9"/>
  </w:num>
  <w:num w:numId="30" w16cid:durableId="1966426382">
    <w:abstractNumId w:val="0"/>
  </w:num>
  <w:num w:numId="31" w16cid:durableId="1145123558">
    <w:abstractNumId w:val="1"/>
  </w:num>
  <w:num w:numId="32" w16cid:durableId="741678712">
    <w:abstractNumId w:val="2"/>
  </w:num>
  <w:num w:numId="33" w16cid:durableId="619067807">
    <w:abstractNumId w:val="3"/>
  </w:num>
  <w:num w:numId="34" w16cid:durableId="1804536969">
    <w:abstractNumId w:val="8"/>
  </w:num>
  <w:num w:numId="35" w16cid:durableId="1589346286">
    <w:abstractNumId w:val="4"/>
  </w:num>
  <w:num w:numId="36" w16cid:durableId="516770616">
    <w:abstractNumId w:val="5"/>
  </w:num>
  <w:num w:numId="37" w16cid:durableId="824973661">
    <w:abstractNumId w:val="6"/>
  </w:num>
  <w:num w:numId="38" w16cid:durableId="1569001793">
    <w:abstractNumId w:val="7"/>
  </w:num>
  <w:num w:numId="39" w16cid:durableId="107508317">
    <w:abstractNumId w:val="9"/>
  </w:num>
  <w:num w:numId="40" w16cid:durableId="733158476">
    <w:abstractNumId w:val="0"/>
  </w:num>
  <w:num w:numId="41" w16cid:durableId="1687169220">
    <w:abstractNumId w:val="1"/>
  </w:num>
  <w:num w:numId="42" w16cid:durableId="1132751785">
    <w:abstractNumId w:val="2"/>
  </w:num>
  <w:num w:numId="43" w16cid:durableId="331378137">
    <w:abstractNumId w:val="3"/>
  </w:num>
  <w:num w:numId="44" w16cid:durableId="611673981">
    <w:abstractNumId w:val="8"/>
  </w:num>
  <w:num w:numId="45" w16cid:durableId="189950056">
    <w:abstractNumId w:val="4"/>
  </w:num>
  <w:num w:numId="46" w16cid:durableId="1809128450">
    <w:abstractNumId w:val="5"/>
  </w:num>
  <w:num w:numId="47" w16cid:durableId="8141164">
    <w:abstractNumId w:val="6"/>
  </w:num>
  <w:num w:numId="48" w16cid:durableId="151142624">
    <w:abstractNumId w:val="7"/>
  </w:num>
  <w:num w:numId="49" w16cid:durableId="1496068551">
    <w:abstractNumId w:val="9"/>
  </w:num>
  <w:num w:numId="50" w16cid:durableId="602107154">
    <w:abstractNumId w:val="0"/>
  </w:num>
  <w:num w:numId="51" w16cid:durableId="1771510790">
    <w:abstractNumId w:val="1"/>
  </w:num>
  <w:num w:numId="52" w16cid:durableId="784925206">
    <w:abstractNumId w:val="2"/>
  </w:num>
  <w:num w:numId="53" w16cid:durableId="828401798">
    <w:abstractNumId w:val="3"/>
  </w:num>
  <w:num w:numId="54" w16cid:durableId="1432706664">
    <w:abstractNumId w:val="8"/>
  </w:num>
  <w:num w:numId="55" w16cid:durableId="355428837">
    <w:abstractNumId w:val="4"/>
  </w:num>
  <w:num w:numId="56" w16cid:durableId="1132409514">
    <w:abstractNumId w:val="5"/>
  </w:num>
  <w:num w:numId="57" w16cid:durableId="1783380042">
    <w:abstractNumId w:val="6"/>
  </w:num>
  <w:num w:numId="58" w16cid:durableId="328486390">
    <w:abstractNumId w:val="7"/>
  </w:num>
  <w:num w:numId="59" w16cid:durableId="2041129113">
    <w:abstractNumId w:val="9"/>
  </w:num>
  <w:num w:numId="60" w16cid:durableId="1393042813">
    <w:abstractNumId w:val="0"/>
  </w:num>
  <w:num w:numId="61" w16cid:durableId="359747250">
    <w:abstractNumId w:val="1"/>
  </w:num>
  <w:num w:numId="62" w16cid:durableId="1494566268">
    <w:abstractNumId w:val="2"/>
  </w:num>
  <w:num w:numId="63" w16cid:durableId="426581897">
    <w:abstractNumId w:val="3"/>
  </w:num>
  <w:num w:numId="64" w16cid:durableId="1218006086">
    <w:abstractNumId w:val="8"/>
  </w:num>
  <w:num w:numId="65" w16cid:durableId="561139886">
    <w:abstractNumId w:val="4"/>
  </w:num>
  <w:num w:numId="66" w16cid:durableId="2115201328">
    <w:abstractNumId w:val="5"/>
  </w:num>
  <w:num w:numId="67" w16cid:durableId="78404826">
    <w:abstractNumId w:val="6"/>
  </w:num>
  <w:num w:numId="68" w16cid:durableId="1506628220">
    <w:abstractNumId w:val="7"/>
  </w:num>
  <w:num w:numId="69" w16cid:durableId="1175145694">
    <w:abstractNumId w:val="9"/>
  </w:num>
  <w:num w:numId="70" w16cid:durableId="974800030">
    <w:abstractNumId w:val="0"/>
  </w:num>
  <w:num w:numId="71" w16cid:durableId="2034064532">
    <w:abstractNumId w:val="1"/>
  </w:num>
  <w:num w:numId="72" w16cid:durableId="899285348">
    <w:abstractNumId w:val="2"/>
  </w:num>
  <w:num w:numId="73" w16cid:durableId="1962762956">
    <w:abstractNumId w:val="3"/>
  </w:num>
  <w:num w:numId="74" w16cid:durableId="1491756161">
    <w:abstractNumId w:val="8"/>
  </w:num>
  <w:num w:numId="75" w16cid:durableId="2018189290">
    <w:abstractNumId w:val="4"/>
  </w:num>
  <w:num w:numId="76" w16cid:durableId="385955308">
    <w:abstractNumId w:val="5"/>
  </w:num>
  <w:num w:numId="77" w16cid:durableId="1838306035">
    <w:abstractNumId w:val="6"/>
  </w:num>
  <w:num w:numId="78" w16cid:durableId="1993099160">
    <w:abstractNumId w:val="7"/>
  </w:num>
  <w:num w:numId="79" w16cid:durableId="901910213">
    <w:abstractNumId w:val="9"/>
  </w:num>
  <w:num w:numId="80" w16cid:durableId="1254315704">
    <w:abstractNumId w:val="0"/>
  </w:num>
  <w:num w:numId="81" w16cid:durableId="406076195">
    <w:abstractNumId w:val="1"/>
  </w:num>
  <w:num w:numId="82" w16cid:durableId="733745963">
    <w:abstractNumId w:val="2"/>
  </w:num>
  <w:num w:numId="83" w16cid:durableId="509831035">
    <w:abstractNumId w:val="3"/>
  </w:num>
  <w:num w:numId="84" w16cid:durableId="505481857">
    <w:abstractNumId w:val="8"/>
  </w:num>
  <w:num w:numId="85" w16cid:durableId="482434565">
    <w:abstractNumId w:val="4"/>
  </w:num>
  <w:num w:numId="86" w16cid:durableId="793796500">
    <w:abstractNumId w:val="5"/>
  </w:num>
  <w:num w:numId="87" w16cid:durableId="391931052">
    <w:abstractNumId w:val="6"/>
  </w:num>
  <w:num w:numId="88" w16cid:durableId="1390691079">
    <w:abstractNumId w:val="7"/>
  </w:num>
  <w:num w:numId="89" w16cid:durableId="400031905">
    <w:abstractNumId w:val="9"/>
  </w:num>
  <w:num w:numId="90" w16cid:durableId="623194827">
    <w:abstractNumId w:val="0"/>
  </w:num>
  <w:num w:numId="91" w16cid:durableId="1776174779">
    <w:abstractNumId w:val="1"/>
  </w:num>
  <w:num w:numId="92" w16cid:durableId="921911894">
    <w:abstractNumId w:val="2"/>
  </w:num>
  <w:num w:numId="93" w16cid:durableId="1514565380">
    <w:abstractNumId w:val="3"/>
  </w:num>
  <w:num w:numId="94" w16cid:durableId="180946318">
    <w:abstractNumId w:val="8"/>
  </w:num>
  <w:num w:numId="95" w16cid:durableId="1171409433">
    <w:abstractNumId w:val="4"/>
  </w:num>
  <w:num w:numId="96" w16cid:durableId="1535271451">
    <w:abstractNumId w:val="5"/>
  </w:num>
  <w:num w:numId="97" w16cid:durableId="571621066">
    <w:abstractNumId w:val="6"/>
  </w:num>
  <w:num w:numId="98" w16cid:durableId="367948790">
    <w:abstractNumId w:val="7"/>
  </w:num>
  <w:num w:numId="99" w16cid:durableId="1847208734">
    <w:abstractNumId w:val="9"/>
  </w:num>
  <w:num w:numId="100" w16cid:durableId="547037311">
    <w:abstractNumId w:val="0"/>
  </w:num>
  <w:num w:numId="101" w16cid:durableId="1669359636">
    <w:abstractNumId w:val="1"/>
  </w:num>
  <w:num w:numId="102" w16cid:durableId="1724136404">
    <w:abstractNumId w:val="2"/>
  </w:num>
  <w:num w:numId="103" w16cid:durableId="1420441008">
    <w:abstractNumId w:val="3"/>
  </w:num>
  <w:num w:numId="104" w16cid:durableId="2084836205">
    <w:abstractNumId w:val="8"/>
  </w:num>
  <w:num w:numId="105" w16cid:durableId="1152986790">
    <w:abstractNumId w:val="4"/>
  </w:num>
  <w:num w:numId="106" w16cid:durableId="1866019607">
    <w:abstractNumId w:val="5"/>
  </w:num>
  <w:num w:numId="107" w16cid:durableId="2072538636">
    <w:abstractNumId w:val="6"/>
  </w:num>
  <w:num w:numId="108" w16cid:durableId="80834907">
    <w:abstractNumId w:val="7"/>
  </w:num>
  <w:num w:numId="109" w16cid:durableId="2113356521">
    <w:abstractNumId w:val="9"/>
  </w:num>
  <w:num w:numId="110" w16cid:durableId="1194731231">
    <w:abstractNumId w:val="0"/>
  </w:num>
  <w:num w:numId="111" w16cid:durableId="1293900671">
    <w:abstractNumId w:val="1"/>
  </w:num>
  <w:num w:numId="112" w16cid:durableId="328294799">
    <w:abstractNumId w:val="2"/>
  </w:num>
  <w:num w:numId="113" w16cid:durableId="1256397381">
    <w:abstractNumId w:val="3"/>
  </w:num>
  <w:num w:numId="114" w16cid:durableId="757289355">
    <w:abstractNumId w:val="8"/>
  </w:num>
  <w:num w:numId="115" w16cid:durableId="52044707">
    <w:abstractNumId w:val="4"/>
  </w:num>
  <w:num w:numId="116" w16cid:durableId="1489446191">
    <w:abstractNumId w:val="5"/>
  </w:num>
  <w:num w:numId="117" w16cid:durableId="796336156">
    <w:abstractNumId w:val="6"/>
  </w:num>
  <w:num w:numId="118" w16cid:durableId="1150975292">
    <w:abstractNumId w:val="7"/>
  </w:num>
  <w:num w:numId="119" w16cid:durableId="1224020417">
    <w:abstractNumId w:val="9"/>
  </w:num>
  <w:num w:numId="120" w16cid:durableId="142891783">
    <w:abstractNumId w:val="0"/>
  </w:num>
  <w:num w:numId="121" w16cid:durableId="15884546">
    <w:abstractNumId w:val="1"/>
  </w:num>
  <w:num w:numId="122" w16cid:durableId="267935025">
    <w:abstractNumId w:val="2"/>
  </w:num>
  <w:num w:numId="123" w16cid:durableId="930358937">
    <w:abstractNumId w:val="3"/>
  </w:num>
  <w:num w:numId="124" w16cid:durableId="977999260">
    <w:abstractNumId w:val="8"/>
  </w:num>
  <w:num w:numId="125" w16cid:durableId="666983394">
    <w:abstractNumId w:val="4"/>
  </w:num>
  <w:num w:numId="126" w16cid:durableId="357436519">
    <w:abstractNumId w:val="5"/>
  </w:num>
  <w:num w:numId="127" w16cid:durableId="1180316754">
    <w:abstractNumId w:val="6"/>
  </w:num>
  <w:num w:numId="128" w16cid:durableId="797064585">
    <w:abstractNumId w:val="7"/>
  </w:num>
  <w:num w:numId="129" w16cid:durableId="1572933289">
    <w:abstractNumId w:val="9"/>
  </w:num>
  <w:num w:numId="130" w16cid:durableId="575628726">
    <w:abstractNumId w:val="0"/>
  </w:num>
  <w:num w:numId="131" w16cid:durableId="499466039">
    <w:abstractNumId w:val="1"/>
  </w:num>
  <w:num w:numId="132" w16cid:durableId="651956768">
    <w:abstractNumId w:val="2"/>
  </w:num>
  <w:num w:numId="133" w16cid:durableId="767123010">
    <w:abstractNumId w:val="3"/>
  </w:num>
  <w:num w:numId="134" w16cid:durableId="1313099810">
    <w:abstractNumId w:val="8"/>
  </w:num>
  <w:num w:numId="135" w16cid:durableId="213278235">
    <w:abstractNumId w:val="4"/>
  </w:num>
  <w:num w:numId="136" w16cid:durableId="1006984906">
    <w:abstractNumId w:val="5"/>
  </w:num>
  <w:num w:numId="137" w16cid:durableId="1623264792">
    <w:abstractNumId w:val="6"/>
  </w:num>
  <w:num w:numId="138" w16cid:durableId="138108497">
    <w:abstractNumId w:val="7"/>
  </w:num>
  <w:num w:numId="139" w16cid:durableId="2095323842">
    <w:abstractNumId w:val="9"/>
  </w:num>
  <w:num w:numId="140" w16cid:durableId="1781161">
    <w:abstractNumId w:val="0"/>
  </w:num>
  <w:num w:numId="141" w16cid:durableId="1008169180">
    <w:abstractNumId w:val="1"/>
  </w:num>
  <w:num w:numId="142" w16cid:durableId="1146164158">
    <w:abstractNumId w:val="2"/>
  </w:num>
  <w:num w:numId="143" w16cid:durableId="2135102521">
    <w:abstractNumId w:val="3"/>
  </w:num>
  <w:num w:numId="144" w16cid:durableId="291058395">
    <w:abstractNumId w:val="8"/>
  </w:num>
  <w:num w:numId="145" w16cid:durableId="205802350">
    <w:abstractNumId w:val="4"/>
  </w:num>
  <w:num w:numId="146" w16cid:durableId="809640167">
    <w:abstractNumId w:val="5"/>
  </w:num>
  <w:num w:numId="147" w16cid:durableId="1855725064">
    <w:abstractNumId w:val="6"/>
  </w:num>
  <w:num w:numId="148" w16cid:durableId="83840998">
    <w:abstractNumId w:val="7"/>
  </w:num>
  <w:num w:numId="149" w16cid:durableId="150365732">
    <w:abstractNumId w:val="9"/>
  </w:num>
  <w:num w:numId="150" w16cid:durableId="1425954102">
    <w:abstractNumId w:val="0"/>
  </w:num>
  <w:num w:numId="151" w16cid:durableId="2143190206">
    <w:abstractNumId w:val="1"/>
  </w:num>
  <w:num w:numId="152" w16cid:durableId="846361374">
    <w:abstractNumId w:val="2"/>
  </w:num>
  <w:num w:numId="153" w16cid:durableId="536745333">
    <w:abstractNumId w:val="3"/>
  </w:num>
  <w:num w:numId="154" w16cid:durableId="1189024795">
    <w:abstractNumId w:val="8"/>
  </w:num>
  <w:num w:numId="155" w16cid:durableId="465197445">
    <w:abstractNumId w:val="4"/>
  </w:num>
  <w:num w:numId="156" w16cid:durableId="1161043984">
    <w:abstractNumId w:val="5"/>
  </w:num>
  <w:num w:numId="157" w16cid:durableId="745882686">
    <w:abstractNumId w:val="6"/>
  </w:num>
  <w:num w:numId="158" w16cid:durableId="1347516726">
    <w:abstractNumId w:val="7"/>
  </w:num>
  <w:num w:numId="159" w16cid:durableId="837885671">
    <w:abstractNumId w:val="9"/>
  </w:num>
  <w:num w:numId="160" w16cid:durableId="1759404094">
    <w:abstractNumId w:val="0"/>
  </w:num>
  <w:num w:numId="161" w16cid:durableId="1053116032">
    <w:abstractNumId w:val="1"/>
  </w:num>
  <w:num w:numId="162" w16cid:durableId="777523238">
    <w:abstractNumId w:val="2"/>
  </w:num>
  <w:num w:numId="163" w16cid:durableId="864975496">
    <w:abstractNumId w:val="3"/>
  </w:num>
  <w:num w:numId="164" w16cid:durableId="100800987">
    <w:abstractNumId w:val="8"/>
  </w:num>
  <w:num w:numId="165" w16cid:durableId="1826125384">
    <w:abstractNumId w:val="4"/>
  </w:num>
  <w:num w:numId="166" w16cid:durableId="1291474223">
    <w:abstractNumId w:val="5"/>
  </w:num>
  <w:num w:numId="167" w16cid:durableId="1079912394">
    <w:abstractNumId w:val="6"/>
  </w:num>
  <w:num w:numId="168" w16cid:durableId="1284767891">
    <w:abstractNumId w:val="7"/>
  </w:num>
  <w:num w:numId="169" w16cid:durableId="34082703">
    <w:abstractNumId w:val="9"/>
  </w:num>
  <w:num w:numId="170" w16cid:durableId="1545870187">
    <w:abstractNumId w:val="0"/>
  </w:num>
  <w:num w:numId="171" w16cid:durableId="521405253">
    <w:abstractNumId w:val="1"/>
  </w:num>
  <w:num w:numId="172" w16cid:durableId="1204095386">
    <w:abstractNumId w:val="2"/>
  </w:num>
  <w:num w:numId="173" w16cid:durableId="526259983">
    <w:abstractNumId w:val="3"/>
  </w:num>
  <w:num w:numId="174" w16cid:durableId="1914508281">
    <w:abstractNumId w:val="8"/>
  </w:num>
  <w:num w:numId="175" w16cid:durableId="129714205">
    <w:abstractNumId w:val="4"/>
  </w:num>
  <w:num w:numId="176" w16cid:durableId="817961625">
    <w:abstractNumId w:val="5"/>
  </w:num>
  <w:num w:numId="177" w16cid:durableId="1215194731">
    <w:abstractNumId w:val="6"/>
  </w:num>
  <w:num w:numId="178" w16cid:durableId="1859808154">
    <w:abstractNumId w:val="7"/>
  </w:num>
  <w:num w:numId="179" w16cid:durableId="1438481402">
    <w:abstractNumId w:val="9"/>
  </w:num>
  <w:num w:numId="180" w16cid:durableId="530651755">
    <w:abstractNumId w:val="0"/>
  </w:num>
  <w:num w:numId="181" w16cid:durableId="565189074">
    <w:abstractNumId w:val="1"/>
  </w:num>
  <w:num w:numId="182" w16cid:durableId="85200198">
    <w:abstractNumId w:val="2"/>
  </w:num>
  <w:num w:numId="183" w16cid:durableId="218053558">
    <w:abstractNumId w:val="3"/>
  </w:num>
  <w:num w:numId="184" w16cid:durableId="1274361174">
    <w:abstractNumId w:val="8"/>
  </w:num>
  <w:num w:numId="185" w16cid:durableId="1060641638">
    <w:abstractNumId w:val="4"/>
  </w:num>
  <w:num w:numId="186" w16cid:durableId="1076510847">
    <w:abstractNumId w:val="5"/>
  </w:num>
  <w:num w:numId="187" w16cid:durableId="175970326">
    <w:abstractNumId w:val="6"/>
  </w:num>
  <w:num w:numId="188" w16cid:durableId="581643215">
    <w:abstractNumId w:val="7"/>
  </w:num>
  <w:num w:numId="189" w16cid:durableId="1556165480">
    <w:abstractNumId w:val="9"/>
  </w:num>
  <w:num w:numId="190" w16cid:durableId="252324302">
    <w:abstractNumId w:val="0"/>
  </w:num>
  <w:num w:numId="191" w16cid:durableId="656958658">
    <w:abstractNumId w:val="1"/>
  </w:num>
  <w:num w:numId="192" w16cid:durableId="932058049">
    <w:abstractNumId w:val="2"/>
  </w:num>
  <w:num w:numId="193" w16cid:durableId="1036199985">
    <w:abstractNumId w:val="3"/>
  </w:num>
  <w:num w:numId="194" w16cid:durableId="112789891">
    <w:abstractNumId w:val="8"/>
  </w:num>
  <w:num w:numId="195" w16cid:durableId="658506232">
    <w:abstractNumId w:val="4"/>
  </w:num>
  <w:num w:numId="196" w16cid:durableId="846870754">
    <w:abstractNumId w:val="5"/>
  </w:num>
  <w:num w:numId="197" w16cid:durableId="1916041109">
    <w:abstractNumId w:val="6"/>
  </w:num>
  <w:num w:numId="198" w16cid:durableId="1521359013">
    <w:abstractNumId w:val="7"/>
  </w:num>
  <w:num w:numId="199" w16cid:durableId="880438948">
    <w:abstractNumId w:val="9"/>
  </w:num>
  <w:num w:numId="200" w16cid:durableId="965820707">
    <w:abstractNumId w:val="0"/>
  </w:num>
  <w:num w:numId="201" w16cid:durableId="2075733423">
    <w:abstractNumId w:val="1"/>
  </w:num>
  <w:num w:numId="202" w16cid:durableId="2006399918">
    <w:abstractNumId w:val="2"/>
  </w:num>
  <w:num w:numId="203" w16cid:durableId="2128085190">
    <w:abstractNumId w:val="3"/>
  </w:num>
  <w:num w:numId="204" w16cid:durableId="233711146">
    <w:abstractNumId w:val="8"/>
  </w:num>
  <w:num w:numId="205" w16cid:durableId="1141071505">
    <w:abstractNumId w:val="4"/>
  </w:num>
  <w:num w:numId="206" w16cid:durableId="648174581">
    <w:abstractNumId w:val="5"/>
  </w:num>
  <w:num w:numId="207" w16cid:durableId="2074769096">
    <w:abstractNumId w:val="6"/>
  </w:num>
  <w:num w:numId="208" w16cid:durableId="1690330461">
    <w:abstractNumId w:val="7"/>
  </w:num>
  <w:num w:numId="209" w16cid:durableId="303237314">
    <w:abstractNumId w:val="9"/>
  </w:num>
  <w:num w:numId="210" w16cid:durableId="1950239181">
    <w:abstractNumId w:val="0"/>
  </w:num>
  <w:num w:numId="211" w16cid:durableId="380522359">
    <w:abstractNumId w:val="1"/>
  </w:num>
  <w:num w:numId="212" w16cid:durableId="1104692662">
    <w:abstractNumId w:val="2"/>
  </w:num>
  <w:num w:numId="213" w16cid:durableId="1964071753">
    <w:abstractNumId w:val="3"/>
  </w:num>
  <w:num w:numId="214" w16cid:durableId="1453595493">
    <w:abstractNumId w:val="8"/>
  </w:num>
  <w:num w:numId="215" w16cid:durableId="1692686669">
    <w:abstractNumId w:val="4"/>
  </w:num>
  <w:num w:numId="216" w16cid:durableId="999187782">
    <w:abstractNumId w:val="5"/>
  </w:num>
  <w:num w:numId="217" w16cid:durableId="2038266697">
    <w:abstractNumId w:val="6"/>
  </w:num>
  <w:num w:numId="218" w16cid:durableId="1154762943">
    <w:abstractNumId w:val="7"/>
  </w:num>
  <w:num w:numId="219" w16cid:durableId="1265000079">
    <w:abstractNumId w:val="9"/>
  </w:num>
  <w:num w:numId="220" w16cid:durableId="935866322">
    <w:abstractNumId w:val="0"/>
  </w:num>
  <w:num w:numId="221" w16cid:durableId="468784809">
    <w:abstractNumId w:val="1"/>
  </w:num>
  <w:num w:numId="222" w16cid:durableId="17973942">
    <w:abstractNumId w:val="2"/>
  </w:num>
  <w:num w:numId="223" w16cid:durableId="1671251205">
    <w:abstractNumId w:val="3"/>
  </w:num>
  <w:num w:numId="224" w16cid:durableId="1286811795">
    <w:abstractNumId w:val="8"/>
  </w:num>
  <w:num w:numId="225" w16cid:durableId="2114786819">
    <w:abstractNumId w:val="4"/>
  </w:num>
  <w:num w:numId="226" w16cid:durableId="664631070">
    <w:abstractNumId w:val="5"/>
  </w:num>
  <w:num w:numId="227" w16cid:durableId="385181466">
    <w:abstractNumId w:val="6"/>
  </w:num>
  <w:num w:numId="228" w16cid:durableId="1143043303">
    <w:abstractNumId w:val="7"/>
  </w:num>
  <w:num w:numId="229" w16cid:durableId="678890400">
    <w:abstractNumId w:val="9"/>
  </w:num>
  <w:num w:numId="230" w16cid:durableId="1301879888">
    <w:abstractNumId w:val="0"/>
  </w:num>
  <w:num w:numId="231" w16cid:durableId="758332455">
    <w:abstractNumId w:val="1"/>
  </w:num>
  <w:num w:numId="232" w16cid:durableId="1622879001">
    <w:abstractNumId w:val="2"/>
  </w:num>
  <w:num w:numId="233" w16cid:durableId="2021808495">
    <w:abstractNumId w:val="3"/>
  </w:num>
  <w:num w:numId="234" w16cid:durableId="75520802">
    <w:abstractNumId w:val="8"/>
  </w:num>
  <w:num w:numId="235" w16cid:durableId="187371941">
    <w:abstractNumId w:val="4"/>
  </w:num>
  <w:num w:numId="236" w16cid:durableId="90704683">
    <w:abstractNumId w:val="5"/>
  </w:num>
  <w:num w:numId="237" w16cid:durableId="403374810">
    <w:abstractNumId w:val="6"/>
  </w:num>
  <w:num w:numId="238" w16cid:durableId="2045710593">
    <w:abstractNumId w:val="7"/>
  </w:num>
  <w:num w:numId="239" w16cid:durableId="415134941">
    <w:abstractNumId w:val="9"/>
  </w:num>
  <w:num w:numId="240" w16cid:durableId="506096603">
    <w:abstractNumId w:val="0"/>
  </w:num>
  <w:num w:numId="241" w16cid:durableId="1016467892">
    <w:abstractNumId w:val="1"/>
  </w:num>
  <w:num w:numId="242" w16cid:durableId="1807357944">
    <w:abstractNumId w:val="2"/>
  </w:num>
  <w:num w:numId="243" w16cid:durableId="1848135174">
    <w:abstractNumId w:val="3"/>
  </w:num>
  <w:num w:numId="244" w16cid:durableId="152767778">
    <w:abstractNumId w:val="8"/>
  </w:num>
  <w:num w:numId="245" w16cid:durableId="2078282740">
    <w:abstractNumId w:val="4"/>
  </w:num>
  <w:num w:numId="246" w16cid:durableId="206649585">
    <w:abstractNumId w:val="5"/>
  </w:num>
  <w:num w:numId="247" w16cid:durableId="1516647115">
    <w:abstractNumId w:val="6"/>
  </w:num>
  <w:num w:numId="248" w16cid:durableId="805857171">
    <w:abstractNumId w:val="7"/>
  </w:num>
  <w:num w:numId="249" w16cid:durableId="482548324">
    <w:abstractNumId w:val="9"/>
  </w:num>
  <w:num w:numId="250" w16cid:durableId="2102556480">
    <w:abstractNumId w:val="0"/>
  </w:num>
  <w:num w:numId="251" w16cid:durableId="1045982472">
    <w:abstractNumId w:val="1"/>
  </w:num>
  <w:num w:numId="252" w16cid:durableId="182406663">
    <w:abstractNumId w:val="2"/>
  </w:num>
  <w:num w:numId="253" w16cid:durableId="1142574548">
    <w:abstractNumId w:val="3"/>
  </w:num>
  <w:num w:numId="254" w16cid:durableId="334769235">
    <w:abstractNumId w:val="8"/>
  </w:num>
  <w:num w:numId="255" w16cid:durableId="1216694926">
    <w:abstractNumId w:val="4"/>
  </w:num>
  <w:num w:numId="256" w16cid:durableId="1452358720">
    <w:abstractNumId w:val="5"/>
  </w:num>
  <w:num w:numId="257" w16cid:durableId="1348290716">
    <w:abstractNumId w:val="6"/>
  </w:num>
  <w:num w:numId="258" w16cid:durableId="477382265">
    <w:abstractNumId w:val="7"/>
  </w:num>
  <w:num w:numId="259" w16cid:durableId="208222934">
    <w:abstractNumId w:val="9"/>
  </w:num>
  <w:num w:numId="260" w16cid:durableId="91778399">
    <w:abstractNumId w:val="0"/>
  </w:num>
  <w:num w:numId="261" w16cid:durableId="357240424">
    <w:abstractNumId w:val="1"/>
  </w:num>
  <w:num w:numId="262" w16cid:durableId="153306404">
    <w:abstractNumId w:val="2"/>
  </w:num>
  <w:num w:numId="263" w16cid:durableId="1118333888">
    <w:abstractNumId w:val="3"/>
  </w:num>
  <w:num w:numId="264" w16cid:durableId="229847654">
    <w:abstractNumId w:val="8"/>
  </w:num>
  <w:num w:numId="265" w16cid:durableId="1820342232">
    <w:abstractNumId w:val="4"/>
  </w:num>
  <w:num w:numId="266" w16cid:durableId="1534418389">
    <w:abstractNumId w:val="5"/>
  </w:num>
  <w:num w:numId="267" w16cid:durableId="1426878143">
    <w:abstractNumId w:val="6"/>
  </w:num>
  <w:num w:numId="268" w16cid:durableId="1224173211">
    <w:abstractNumId w:val="7"/>
  </w:num>
  <w:num w:numId="269" w16cid:durableId="1675692541">
    <w:abstractNumId w:val="9"/>
  </w:num>
  <w:num w:numId="270" w16cid:durableId="1404258603">
    <w:abstractNumId w:val="0"/>
  </w:num>
  <w:num w:numId="271" w16cid:durableId="453207822">
    <w:abstractNumId w:val="1"/>
  </w:num>
  <w:num w:numId="272" w16cid:durableId="1738360494">
    <w:abstractNumId w:val="2"/>
  </w:num>
  <w:num w:numId="273" w16cid:durableId="941498837">
    <w:abstractNumId w:val="3"/>
  </w:num>
  <w:num w:numId="274" w16cid:durableId="1646355740">
    <w:abstractNumId w:val="8"/>
  </w:num>
  <w:num w:numId="275" w16cid:durableId="463934338">
    <w:abstractNumId w:val="4"/>
  </w:num>
  <w:num w:numId="276" w16cid:durableId="378745692">
    <w:abstractNumId w:val="5"/>
  </w:num>
  <w:num w:numId="277" w16cid:durableId="1420253414">
    <w:abstractNumId w:val="6"/>
  </w:num>
  <w:num w:numId="278" w16cid:durableId="1730691588">
    <w:abstractNumId w:val="7"/>
  </w:num>
  <w:num w:numId="279" w16cid:durableId="1056851179">
    <w:abstractNumId w:val="9"/>
  </w:num>
  <w:num w:numId="280" w16cid:durableId="1465076755">
    <w:abstractNumId w:val="18"/>
  </w:num>
  <w:num w:numId="281" w16cid:durableId="44915224">
    <w:abstractNumId w:val="13"/>
  </w:num>
  <w:num w:numId="282" w16cid:durableId="37535288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DF6"/>
    <w:rsid w:val="00045BDD"/>
    <w:rsid w:val="00063F9F"/>
    <w:rsid w:val="000B2369"/>
    <w:rsid w:val="00255796"/>
    <w:rsid w:val="002D0C5B"/>
    <w:rsid w:val="002E7BF2"/>
    <w:rsid w:val="002F652B"/>
    <w:rsid w:val="00332C13"/>
    <w:rsid w:val="003D5CF8"/>
    <w:rsid w:val="003E43AC"/>
    <w:rsid w:val="004D7C34"/>
    <w:rsid w:val="005434C4"/>
    <w:rsid w:val="00563B49"/>
    <w:rsid w:val="00695E63"/>
    <w:rsid w:val="006F4A63"/>
    <w:rsid w:val="007651A5"/>
    <w:rsid w:val="0084384D"/>
    <w:rsid w:val="008B7A04"/>
    <w:rsid w:val="008D0E8B"/>
    <w:rsid w:val="00947DCE"/>
    <w:rsid w:val="00986DF6"/>
    <w:rsid w:val="00C6256B"/>
    <w:rsid w:val="00C72751"/>
    <w:rsid w:val="00CA55A8"/>
    <w:rsid w:val="00CE7338"/>
    <w:rsid w:val="00D523E9"/>
    <w:rsid w:val="00D71670"/>
    <w:rsid w:val="00D829A9"/>
    <w:rsid w:val="00D966E2"/>
    <w:rsid w:val="00DB03F8"/>
    <w:rsid w:val="00DD43C3"/>
    <w:rsid w:val="00E1062E"/>
    <w:rsid w:val="00E27CA0"/>
    <w:rsid w:val="00E608CD"/>
    <w:rsid w:val="00F10ED2"/>
    <w:rsid w:val="00F91715"/>
    <w:rsid w:val="00FC5BB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C92C39-E992-1A4A-930B-708C829B3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56B"/>
    <w:pPr>
      <w:spacing w:line="300" w:lineRule="auto"/>
    </w:pPr>
    <w:rPr>
      <w:rFonts w:ascii="Arial" w:hAnsi="Arial"/>
    </w:rPr>
  </w:style>
  <w:style w:type="paragraph" w:styleId="Heading1">
    <w:name w:val="heading 1"/>
    <w:basedOn w:val="Normal"/>
    <w:next w:val="Normal"/>
    <w:link w:val="Heading1Char"/>
    <w:uiPriority w:val="9"/>
    <w:qFormat/>
    <w:rsid w:val="00C6256B"/>
    <w:pPr>
      <w:ind w:right="4398"/>
      <w:outlineLvl w:val="0"/>
    </w:pPr>
    <w:rPr>
      <w:rFonts w:cs="Times New Roman (Body CS)"/>
      <w:b/>
      <w:noProof/>
      <w:color w:val="1E3765"/>
      <w:sz w:val="44"/>
      <w:lang w:val="en-US"/>
    </w:rPr>
  </w:style>
  <w:style w:type="paragraph" w:styleId="Heading2">
    <w:name w:val="heading 2"/>
    <w:basedOn w:val="Subhead1"/>
    <w:next w:val="Normal"/>
    <w:link w:val="Heading2Char"/>
    <w:uiPriority w:val="9"/>
    <w:unhideWhenUsed/>
    <w:qFormat/>
    <w:rsid w:val="00C6256B"/>
    <w:pPr>
      <w:ind w:right="2459"/>
      <w:outlineLvl w:val="1"/>
    </w:pPr>
    <w:rPr>
      <w:sz w:val="28"/>
      <w:szCs w:val="28"/>
    </w:rPr>
  </w:style>
  <w:style w:type="paragraph" w:styleId="Heading3">
    <w:name w:val="heading 3"/>
    <w:basedOn w:val="Normal"/>
    <w:next w:val="Normal"/>
    <w:link w:val="Heading3Char"/>
    <w:uiPriority w:val="9"/>
    <w:unhideWhenUsed/>
    <w:qFormat/>
    <w:rsid w:val="00332C13"/>
    <w:pPr>
      <w:keepNext/>
      <w:keepLines/>
      <w:spacing w:before="40"/>
      <w:outlineLvl w:val="2"/>
    </w:pPr>
    <w:rPr>
      <w:rFonts w:eastAsiaTheme="majorEastAsia" w:cstheme="majorBidi"/>
      <w:b/>
      <w:color w:val="297FA3"/>
    </w:rPr>
  </w:style>
  <w:style w:type="paragraph" w:styleId="Heading4">
    <w:name w:val="heading 4"/>
    <w:basedOn w:val="Normal"/>
    <w:next w:val="Normal"/>
    <w:link w:val="Heading4Char"/>
    <w:uiPriority w:val="9"/>
    <w:semiHidden/>
    <w:unhideWhenUsed/>
    <w:qFormat/>
    <w:rsid w:val="00F91715"/>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91715"/>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stTable3-Accent1">
    <w:name w:val="List Table 3 Accent 1"/>
    <w:basedOn w:val="TableNormal"/>
    <w:uiPriority w:val="48"/>
    <w:rsid w:val="007651A5"/>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customStyle="1" w:styleId="Heading1Char">
    <w:name w:val="Heading 1 Char"/>
    <w:basedOn w:val="DefaultParagraphFont"/>
    <w:link w:val="Heading1"/>
    <w:uiPriority w:val="9"/>
    <w:rsid w:val="00C6256B"/>
    <w:rPr>
      <w:rFonts w:ascii="Arial" w:hAnsi="Arial" w:cs="Times New Roman (Body CS)"/>
      <w:b/>
      <w:noProof/>
      <w:color w:val="1E3765"/>
      <w:sz w:val="44"/>
      <w:lang w:val="en-US"/>
    </w:rPr>
  </w:style>
  <w:style w:type="paragraph" w:customStyle="1" w:styleId="Page1IntroText">
    <w:name w:val="Page 1 Intro Text"/>
    <w:basedOn w:val="Normal"/>
    <w:qFormat/>
    <w:rsid w:val="00986DF6"/>
    <w:pPr>
      <w:spacing w:line="320" w:lineRule="atLeast"/>
    </w:pPr>
    <w:rPr>
      <w:kern w:val="0"/>
      <w14:ligatures w14:val="none"/>
    </w:rPr>
  </w:style>
  <w:style w:type="paragraph" w:customStyle="1" w:styleId="BodyCopy">
    <w:name w:val="Body Copy"/>
    <w:basedOn w:val="Normal"/>
    <w:uiPriority w:val="99"/>
    <w:qFormat/>
    <w:rsid w:val="00986DF6"/>
    <w:pPr>
      <w:spacing w:line="240" w:lineRule="atLeast"/>
    </w:pPr>
    <w:rPr>
      <w:kern w:val="0"/>
      <w:sz w:val="18"/>
      <w14:ligatures w14:val="none"/>
    </w:rPr>
  </w:style>
  <w:style w:type="paragraph" w:customStyle="1" w:styleId="Subhead1">
    <w:name w:val="Subhead 1"/>
    <w:basedOn w:val="Normal"/>
    <w:next w:val="BodyCopy"/>
    <w:qFormat/>
    <w:rsid w:val="00986DF6"/>
    <w:pPr>
      <w:spacing w:after="240" w:line="280" w:lineRule="atLeast"/>
    </w:pPr>
    <w:rPr>
      <w:b/>
      <w:color w:val="1E3765"/>
      <w:kern w:val="0"/>
      <w14:ligatures w14:val="none"/>
    </w:rPr>
  </w:style>
  <w:style w:type="paragraph" w:styleId="Header">
    <w:name w:val="header"/>
    <w:basedOn w:val="Normal"/>
    <w:link w:val="HeaderChar"/>
    <w:uiPriority w:val="99"/>
    <w:unhideWhenUsed/>
    <w:rsid w:val="00986DF6"/>
    <w:pPr>
      <w:tabs>
        <w:tab w:val="center" w:pos="4680"/>
        <w:tab w:val="right" w:pos="9360"/>
      </w:tabs>
    </w:pPr>
    <w:rPr>
      <w:kern w:val="0"/>
      <w:sz w:val="18"/>
      <w14:ligatures w14:val="none"/>
    </w:rPr>
  </w:style>
  <w:style w:type="character" w:customStyle="1" w:styleId="HeaderChar">
    <w:name w:val="Header Char"/>
    <w:basedOn w:val="DefaultParagraphFont"/>
    <w:link w:val="Header"/>
    <w:uiPriority w:val="99"/>
    <w:rsid w:val="00986DF6"/>
    <w:rPr>
      <w:rFonts w:ascii="Arial" w:hAnsi="Arial"/>
      <w:kern w:val="0"/>
      <w:sz w:val="18"/>
      <w14:ligatures w14:val="none"/>
    </w:rPr>
  </w:style>
  <w:style w:type="paragraph" w:styleId="Footer">
    <w:name w:val="footer"/>
    <w:basedOn w:val="Normal"/>
    <w:link w:val="FooterChar"/>
    <w:uiPriority w:val="99"/>
    <w:unhideWhenUsed/>
    <w:rsid w:val="00986DF6"/>
    <w:pPr>
      <w:tabs>
        <w:tab w:val="center" w:pos="4680"/>
        <w:tab w:val="right" w:pos="9360"/>
      </w:tabs>
    </w:pPr>
    <w:rPr>
      <w:kern w:val="0"/>
      <w:sz w:val="18"/>
      <w14:ligatures w14:val="none"/>
    </w:rPr>
  </w:style>
  <w:style w:type="character" w:customStyle="1" w:styleId="FooterChar">
    <w:name w:val="Footer Char"/>
    <w:basedOn w:val="DefaultParagraphFont"/>
    <w:link w:val="Footer"/>
    <w:uiPriority w:val="99"/>
    <w:rsid w:val="00986DF6"/>
    <w:rPr>
      <w:rFonts w:ascii="Arial" w:hAnsi="Arial"/>
      <w:kern w:val="0"/>
      <w:sz w:val="18"/>
      <w14:ligatures w14:val="none"/>
    </w:rPr>
  </w:style>
  <w:style w:type="paragraph" w:customStyle="1" w:styleId="BulletedList">
    <w:name w:val="Bulleted List"/>
    <w:basedOn w:val="Normal"/>
    <w:qFormat/>
    <w:rsid w:val="00986DF6"/>
    <w:pPr>
      <w:numPr>
        <w:numId w:val="1"/>
      </w:numPr>
      <w:spacing w:before="240" w:after="240" w:line="240" w:lineRule="atLeast"/>
      <w:ind w:left="568" w:hanging="284"/>
    </w:pPr>
    <w:rPr>
      <w:kern w:val="0"/>
      <w:sz w:val="18"/>
      <w14:ligatures w14:val="none"/>
    </w:rPr>
  </w:style>
  <w:style w:type="paragraph" w:customStyle="1" w:styleId="SectionHeading">
    <w:name w:val="Section Heading"/>
    <w:basedOn w:val="Normal"/>
    <w:qFormat/>
    <w:rsid w:val="00C6256B"/>
    <w:pPr>
      <w:spacing w:after="240" w:line="440" w:lineRule="atLeast"/>
    </w:pPr>
    <w:rPr>
      <w:b/>
      <w:color w:val="1E3765"/>
      <w:kern w:val="0"/>
      <w:sz w:val="60"/>
      <w14:ligatures w14:val="none"/>
    </w:rPr>
  </w:style>
  <w:style w:type="table" w:styleId="TableGrid">
    <w:name w:val="Table Grid"/>
    <w:basedOn w:val="TableNormal"/>
    <w:uiPriority w:val="39"/>
    <w:rsid w:val="00986DF6"/>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LeftAligned">
    <w:name w:val="Table Left Aligned"/>
    <w:basedOn w:val="BodyCopy"/>
    <w:qFormat/>
    <w:rsid w:val="00986DF6"/>
    <w:rPr>
      <w:b/>
    </w:rPr>
  </w:style>
  <w:style w:type="paragraph" w:customStyle="1" w:styleId="TableRightAligned">
    <w:name w:val="Table Right Aligned"/>
    <w:basedOn w:val="BodyCopy"/>
    <w:qFormat/>
    <w:rsid w:val="00986DF6"/>
    <w:pPr>
      <w:jc w:val="right"/>
    </w:pPr>
  </w:style>
  <w:style w:type="paragraph" w:customStyle="1" w:styleId="TOC-SubInformation">
    <w:name w:val="TOC - Sub Information"/>
    <w:basedOn w:val="Normal"/>
    <w:autoRedefine/>
    <w:qFormat/>
    <w:rsid w:val="00F91715"/>
    <w:pPr>
      <w:tabs>
        <w:tab w:val="right" w:leader="underscore" w:pos="7371"/>
      </w:tabs>
      <w:spacing w:after="240" w:line="240" w:lineRule="atLeast"/>
    </w:pPr>
    <w:rPr>
      <w:rFonts w:eastAsia="Times New Roman" w:cs="Times New Roman"/>
      <w:kern w:val="0"/>
      <w:sz w:val="18"/>
      <w:lang w:val="en-US"/>
      <w14:ligatures w14:val="none"/>
    </w:rPr>
  </w:style>
  <w:style w:type="paragraph" w:styleId="TOCHeading">
    <w:name w:val="TOC Heading"/>
    <w:basedOn w:val="Heading1"/>
    <w:next w:val="Normal"/>
    <w:uiPriority w:val="39"/>
    <w:unhideWhenUsed/>
    <w:qFormat/>
    <w:rsid w:val="00986DF6"/>
    <w:pPr>
      <w:keepNext/>
      <w:keepLines/>
      <w:spacing w:before="480" w:line="276" w:lineRule="auto"/>
      <w:ind w:right="0"/>
      <w:outlineLvl w:val="9"/>
    </w:pPr>
    <w:rPr>
      <w:rFonts w:asciiTheme="majorHAnsi" w:eastAsiaTheme="majorEastAsia" w:hAnsiTheme="majorHAnsi" w:cstheme="majorBidi"/>
      <w:bCs/>
      <w:noProof w:val="0"/>
      <w:color w:val="2F5496" w:themeColor="accent1" w:themeShade="BF"/>
      <w:kern w:val="0"/>
      <w:sz w:val="28"/>
      <w:szCs w:val="28"/>
      <w14:ligatures w14:val="none"/>
    </w:rPr>
  </w:style>
  <w:style w:type="character" w:customStyle="1" w:styleId="Heading2Char">
    <w:name w:val="Heading 2 Char"/>
    <w:basedOn w:val="DefaultParagraphFont"/>
    <w:link w:val="Heading2"/>
    <w:uiPriority w:val="9"/>
    <w:rsid w:val="00C6256B"/>
    <w:rPr>
      <w:rFonts w:ascii="Arial" w:hAnsi="Arial"/>
      <w:b/>
      <w:color w:val="1E3765"/>
      <w:kern w:val="0"/>
      <w:sz w:val="28"/>
      <w:szCs w:val="28"/>
      <w14:ligatures w14:val="none"/>
    </w:rPr>
  </w:style>
  <w:style w:type="paragraph" w:styleId="TOC1">
    <w:name w:val="toc 1"/>
    <w:basedOn w:val="Normal"/>
    <w:next w:val="Normal"/>
    <w:autoRedefine/>
    <w:uiPriority w:val="39"/>
    <w:unhideWhenUsed/>
    <w:rsid w:val="000B2369"/>
    <w:pPr>
      <w:tabs>
        <w:tab w:val="right" w:leader="underscore" w:pos="10250"/>
      </w:tabs>
      <w:spacing w:before="120"/>
    </w:pPr>
    <w:rPr>
      <w:rFonts w:cstheme="minorHAnsi"/>
      <w:b/>
      <w:bCs/>
      <w:iCs/>
    </w:rPr>
  </w:style>
  <w:style w:type="paragraph" w:styleId="TOC2">
    <w:name w:val="toc 2"/>
    <w:basedOn w:val="Normal"/>
    <w:next w:val="Normal"/>
    <w:autoRedefine/>
    <w:uiPriority w:val="39"/>
    <w:unhideWhenUsed/>
    <w:rsid w:val="00C6256B"/>
    <w:pPr>
      <w:spacing w:before="120"/>
      <w:ind w:left="240"/>
    </w:pPr>
    <w:rPr>
      <w:rFonts w:cstheme="minorHAnsi"/>
      <w:bCs/>
      <w:sz w:val="22"/>
      <w:szCs w:val="22"/>
    </w:rPr>
  </w:style>
  <w:style w:type="character" w:styleId="Hyperlink">
    <w:name w:val="Hyperlink"/>
    <w:basedOn w:val="DefaultParagraphFont"/>
    <w:uiPriority w:val="99"/>
    <w:unhideWhenUsed/>
    <w:rsid w:val="00986DF6"/>
    <w:rPr>
      <w:color w:val="0563C1" w:themeColor="hyperlink"/>
      <w:u w:val="single"/>
    </w:rPr>
  </w:style>
  <w:style w:type="paragraph" w:styleId="TOC3">
    <w:name w:val="toc 3"/>
    <w:basedOn w:val="Normal"/>
    <w:next w:val="Normal"/>
    <w:autoRedefine/>
    <w:uiPriority w:val="39"/>
    <w:unhideWhenUsed/>
    <w:rsid w:val="00695E63"/>
    <w:pPr>
      <w:spacing w:before="60"/>
      <w:ind w:left="482"/>
    </w:pPr>
    <w:rPr>
      <w:rFonts w:cstheme="minorHAnsi"/>
      <w:sz w:val="20"/>
      <w:szCs w:val="20"/>
    </w:rPr>
  </w:style>
  <w:style w:type="paragraph" w:styleId="TOC4">
    <w:name w:val="toc 4"/>
    <w:basedOn w:val="Normal"/>
    <w:next w:val="Normal"/>
    <w:autoRedefine/>
    <w:uiPriority w:val="39"/>
    <w:unhideWhenUsed/>
    <w:rsid w:val="00986DF6"/>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986DF6"/>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986DF6"/>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986DF6"/>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986DF6"/>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986DF6"/>
    <w:pPr>
      <w:ind w:left="1920"/>
    </w:pPr>
    <w:rPr>
      <w:rFonts w:asciiTheme="minorHAnsi" w:hAnsiTheme="minorHAnsi" w:cstheme="minorHAnsi"/>
      <w:sz w:val="20"/>
      <w:szCs w:val="20"/>
    </w:rPr>
  </w:style>
  <w:style w:type="character" w:customStyle="1" w:styleId="Heading3Char">
    <w:name w:val="Heading 3 Char"/>
    <w:basedOn w:val="DefaultParagraphFont"/>
    <w:link w:val="Heading3"/>
    <w:uiPriority w:val="9"/>
    <w:rsid w:val="00332C13"/>
    <w:rPr>
      <w:rFonts w:ascii="Arial" w:eastAsiaTheme="majorEastAsia" w:hAnsi="Arial" w:cstheme="majorBidi"/>
      <w:b/>
      <w:color w:val="297FA3"/>
    </w:rPr>
  </w:style>
  <w:style w:type="character" w:customStyle="1" w:styleId="Heading4Char">
    <w:name w:val="Heading 4 Char"/>
    <w:basedOn w:val="DefaultParagraphFont"/>
    <w:link w:val="Heading4"/>
    <w:uiPriority w:val="9"/>
    <w:semiHidden/>
    <w:rsid w:val="00F91715"/>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F91715"/>
    <w:rPr>
      <w:rFonts w:asciiTheme="majorHAnsi" w:eastAsiaTheme="majorEastAsia" w:hAnsiTheme="majorHAnsi" w:cstheme="majorBidi"/>
      <w:color w:val="2F5496" w:themeColor="accent1" w:themeShade="BF"/>
    </w:rPr>
  </w:style>
  <w:style w:type="table" w:styleId="PlainTable5">
    <w:name w:val="Plain Table 5"/>
    <w:basedOn w:val="TableNormal"/>
    <w:uiPriority w:val="45"/>
    <w:rsid w:val="00C6256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C6256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0B2369"/>
    <w:pPr>
      <w:widowControl w:val="0"/>
      <w:spacing w:after="200" w:line="276" w:lineRule="auto"/>
      <w:ind w:left="720"/>
      <w:contextualSpacing/>
    </w:pPr>
    <w:rPr>
      <w:kern w:val="0"/>
      <w:szCs w:val="22"/>
      <w:lang w:val="en-US"/>
      <w14:ligatures w14:val="none"/>
    </w:rPr>
  </w:style>
  <w:style w:type="paragraph" w:styleId="Title">
    <w:name w:val="Title"/>
    <w:basedOn w:val="Normal"/>
    <w:next w:val="BodyText"/>
    <w:link w:val="TitleChar"/>
    <w:qFormat/>
    <w:rsid w:val="000B2369"/>
    <w:pPr>
      <w:widowControl w:val="0"/>
      <w:spacing w:line="240" w:lineRule="auto"/>
      <w:jc w:val="center"/>
      <w:outlineLvl w:val="0"/>
    </w:pPr>
    <w:rPr>
      <w:rFonts w:eastAsia="Times New Roman" w:cs="Arial"/>
      <w:b/>
      <w:bCs/>
      <w:kern w:val="28"/>
      <w:sz w:val="36"/>
      <w:szCs w:val="32"/>
      <w:lang w:val="en-US"/>
      <w14:ligatures w14:val="none"/>
    </w:rPr>
  </w:style>
  <w:style w:type="character" w:customStyle="1" w:styleId="TitleChar">
    <w:name w:val="Title Char"/>
    <w:basedOn w:val="DefaultParagraphFont"/>
    <w:link w:val="Title"/>
    <w:rsid w:val="000B2369"/>
    <w:rPr>
      <w:rFonts w:ascii="Arial" w:eastAsia="Times New Roman" w:hAnsi="Arial" w:cs="Arial"/>
      <w:b/>
      <w:bCs/>
      <w:kern w:val="28"/>
      <w:sz w:val="36"/>
      <w:szCs w:val="32"/>
      <w:lang w:val="en-US"/>
      <w14:ligatures w14:val="none"/>
    </w:rPr>
  </w:style>
  <w:style w:type="paragraph" w:styleId="BodyText">
    <w:name w:val="Body Text"/>
    <w:basedOn w:val="Normal"/>
    <w:link w:val="BodyTextChar"/>
    <w:uiPriority w:val="99"/>
    <w:semiHidden/>
    <w:unhideWhenUsed/>
    <w:rsid w:val="000B2369"/>
    <w:pPr>
      <w:spacing w:after="120"/>
    </w:pPr>
  </w:style>
  <w:style w:type="character" w:customStyle="1" w:styleId="BodyTextChar">
    <w:name w:val="Body Text Char"/>
    <w:basedOn w:val="DefaultParagraphFont"/>
    <w:link w:val="BodyText"/>
    <w:uiPriority w:val="99"/>
    <w:semiHidden/>
    <w:rsid w:val="000B2369"/>
    <w:rPr>
      <w:rFonts w:ascii="Arial" w:hAnsi="Arial"/>
    </w:rPr>
  </w:style>
  <w:style w:type="character" w:styleId="PageNumber">
    <w:name w:val="page number"/>
    <w:basedOn w:val="DefaultParagraphFont"/>
    <w:uiPriority w:val="99"/>
    <w:semiHidden/>
    <w:unhideWhenUsed/>
    <w:rsid w:val="002E7BF2"/>
  </w:style>
  <w:style w:type="character" w:styleId="UnresolvedMention">
    <w:name w:val="Unresolved Mention"/>
    <w:basedOn w:val="DefaultParagraphFont"/>
    <w:uiPriority w:val="99"/>
    <w:semiHidden/>
    <w:unhideWhenUsed/>
    <w:rsid w:val="002D0C5B"/>
    <w:rPr>
      <w:color w:val="605E5C"/>
      <w:shd w:val="clear" w:color="auto" w:fill="E1DFDD"/>
    </w:rPr>
  </w:style>
  <w:style w:type="paragraph" w:styleId="NormalWeb">
    <w:name w:val="Normal (Web)"/>
    <w:basedOn w:val="Normal"/>
    <w:uiPriority w:val="99"/>
    <w:unhideWhenUsed/>
    <w:rsid w:val="00DB03F8"/>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29111">
      <w:bodyDiv w:val="1"/>
      <w:marLeft w:val="0"/>
      <w:marRight w:val="0"/>
      <w:marTop w:val="0"/>
      <w:marBottom w:val="0"/>
      <w:divBdr>
        <w:top w:val="none" w:sz="0" w:space="0" w:color="auto"/>
        <w:left w:val="none" w:sz="0" w:space="0" w:color="auto"/>
        <w:bottom w:val="none" w:sz="0" w:space="0" w:color="auto"/>
        <w:right w:val="none" w:sz="0" w:space="0" w:color="auto"/>
      </w:divBdr>
    </w:div>
    <w:div w:id="2080904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zi.com/v/otagecjt6edv/le-projet-manitob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F1E60-8C65-D949-A2A9-F1492E644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471</Words>
  <Characters>2688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Zdzylowski</dc:creator>
  <cp:keywords/>
  <dc:description/>
  <cp:lastModifiedBy>Andrea Zdzylowski</cp:lastModifiedBy>
  <cp:revision>3</cp:revision>
  <dcterms:created xsi:type="dcterms:W3CDTF">2023-07-24T20:23:00Z</dcterms:created>
  <dcterms:modified xsi:type="dcterms:W3CDTF">2023-07-24T20:25:00Z</dcterms:modified>
</cp:coreProperties>
</file>