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rPr>
          <w:rFonts w:ascii="Times New Roman" w:cs="Times New Roman" w:eastAsia="Times New Roman" w:hAnsi="Times New Roman"/>
          <w:sz w:val="24"/>
          <w:szCs w:val="24"/>
        </w:rPr>
      </w:pPr>
      <w:r w:rsidDel="00000000" w:rsidR="00000000" w:rsidRPr="00000000">
        <w:rPr>
          <w:rtl w:val="0"/>
        </w:rPr>
      </w:r>
    </w:p>
    <w:tbl>
      <w:tblPr>
        <w:tblStyle w:val="Table1"/>
        <w:tblW w:w="9814.969325153375"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52.3926380368098"/>
        <w:gridCol w:w="2394.1104294478528"/>
        <w:gridCol w:w="5468.4662576687115"/>
        <w:tblGridChange w:id="0">
          <w:tblGrid>
            <w:gridCol w:w="1952.3926380368098"/>
            <w:gridCol w:w="2394.1104294478528"/>
            <w:gridCol w:w="5468.4662576687115"/>
          </w:tblGrid>
        </w:tblGridChange>
      </w:tblGrid>
      <w:tr>
        <w:trPr>
          <w:cantSplit w:val="0"/>
          <w:trHeight w:val="1725.8203125" w:hRule="atLeast"/>
          <w:tblHeader w:val="0"/>
        </w:trPr>
        <w:tc>
          <w:tcPr>
            <w:gridSpan w:val="3"/>
          </w:tcPr>
          <w:p w:rsidR="00000000" w:rsidDel="00000000" w:rsidP="00000000" w:rsidRDefault="00000000" w:rsidRPr="00000000" w14:paraId="00000002">
            <w:pPr>
              <w:spacing w:line="240" w:lineRule="auto"/>
              <w:jc w:val="center"/>
              <w:rPr>
                <w:rFonts w:ascii="Calibri" w:cs="Calibri" w:eastAsia="Calibri" w:hAnsi="Calibri"/>
                <w:sz w:val="24"/>
                <w:szCs w:val="24"/>
              </w:rPr>
            </w:pPr>
            <w:r w:rsidDel="00000000" w:rsidR="00000000" w:rsidRPr="00000000">
              <w:rPr>
                <w:rFonts w:ascii="Times New Roman" w:cs="Times New Roman" w:eastAsia="Times New Roman" w:hAnsi="Times New Roman"/>
                <w:b w:val="1"/>
                <w:sz w:val="24"/>
                <w:szCs w:val="24"/>
                <w:rtl w:val="0"/>
              </w:rPr>
              <w:t xml:space="preserve">OISE GSA Council Meeting</w:t>
              <w:br w:type="textWrapping"/>
            </w:r>
            <w:r w:rsidDel="00000000" w:rsidR="00000000" w:rsidRPr="00000000">
              <w:rPr>
                <w:rFonts w:ascii="Calibri" w:cs="Calibri" w:eastAsia="Calibri" w:hAnsi="Calibri"/>
                <w:b w:val="1"/>
                <w:sz w:val="24"/>
                <w:szCs w:val="24"/>
                <w:rtl w:val="0"/>
              </w:rPr>
              <w:t xml:space="preserve">Date: </w:t>
            </w:r>
            <w:r w:rsidDel="00000000" w:rsidR="00000000" w:rsidRPr="00000000">
              <w:rPr>
                <w:rFonts w:ascii="Times New Roman" w:cs="Times New Roman" w:eastAsia="Times New Roman" w:hAnsi="Times New Roman"/>
                <w:sz w:val="24"/>
                <w:szCs w:val="24"/>
                <w:rtl w:val="0"/>
              </w:rPr>
              <w:t xml:space="preserve">February 29</w:t>
            </w:r>
            <w:r w:rsidDel="00000000" w:rsidR="00000000" w:rsidRPr="00000000">
              <w:rPr>
                <w:rFonts w:ascii="Calibri" w:cs="Calibri" w:eastAsia="Calibri" w:hAnsi="Calibri"/>
                <w:sz w:val="24"/>
                <w:szCs w:val="24"/>
                <w:rtl w:val="0"/>
              </w:rPr>
              <w:t xml:space="preserve"> 2024</w:t>
            </w:r>
          </w:p>
          <w:p w:rsidR="00000000" w:rsidDel="00000000" w:rsidP="00000000" w:rsidRDefault="00000000" w:rsidRPr="00000000" w14:paraId="00000003">
            <w:pPr>
              <w:shd w:fill="ffffff" w:val="clear"/>
              <w:spacing w:line="240" w:lineRule="auto"/>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Time: </w:t>
            </w:r>
            <w:r w:rsidDel="00000000" w:rsidR="00000000" w:rsidRPr="00000000">
              <w:rPr>
                <w:rFonts w:ascii="Calibri" w:cs="Calibri" w:eastAsia="Calibri" w:hAnsi="Calibri"/>
                <w:sz w:val="24"/>
                <w:szCs w:val="24"/>
                <w:rtl w:val="0"/>
              </w:rPr>
              <w:t xml:space="preserve">8:00 PM – 9:00 PM (Eastern Time, US and Canada)</w:t>
              <w:br w:type="textWrapping"/>
            </w:r>
            <w:r w:rsidDel="00000000" w:rsidR="00000000" w:rsidRPr="00000000">
              <w:rPr>
                <w:rFonts w:ascii="Calibri" w:cs="Calibri" w:eastAsia="Calibri" w:hAnsi="Calibri"/>
                <w:b w:val="1"/>
                <w:sz w:val="24"/>
                <w:szCs w:val="24"/>
                <w:rtl w:val="0"/>
              </w:rPr>
              <w:t xml:space="preserve">Location</w:t>
            </w:r>
            <w:r w:rsidDel="00000000" w:rsidR="00000000" w:rsidRPr="00000000">
              <w:rPr>
                <w:rFonts w:ascii="Calibri" w:cs="Calibri" w:eastAsia="Calibri" w:hAnsi="Calibri"/>
                <w:sz w:val="24"/>
                <w:szCs w:val="24"/>
                <w:rtl w:val="0"/>
              </w:rPr>
              <w:t xml:space="preserve">: ZOOM</w:t>
            </w:r>
          </w:p>
          <w:p w:rsidR="00000000" w:rsidDel="00000000" w:rsidP="00000000" w:rsidRDefault="00000000" w:rsidRPr="00000000" w14:paraId="00000004">
            <w:pPr>
              <w:shd w:fill="ffffff" w:val="clear"/>
              <w:spacing w:line="240" w:lineRule="auto"/>
              <w:jc w:val="center"/>
              <w:rPr>
                <w:rFonts w:ascii="Calibri" w:cs="Calibri" w:eastAsia="Calibri" w:hAnsi="Calibri"/>
                <w:sz w:val="24"/>
                <w:szCs w:val="24"/>
              </w:rPr>
            </w:pPr>
            <w:hyperlink r:id="rId6">
              <w:r w:rsidDel="00000000" w:rsidR="00000000" w:rsidRPr="00000000">
                <w:rPr>
                  <w:rFonts w:ascii="Calibri" w:cs="Calibri" w:eastAsia="Calibri" w:hAnsi="Calibri"/>
                  <w:color w:val="1155cc"/>
                  <w:sz w:val="24"/>
                  <w:szCs w:val="24"/>
                  <w:u w:val="single"/>
                  <w:rtl w:val="0"/>
                </w:rPr>
                <w:t xml:space="preserve">https://utoronto.zoom.us/j/87452061008</w:t>
              </w:r>
            </w:hyperlink>
            <w:r w:rsidDel="00000000" w:rsidR="00000000" w:rsidRPr="00000000">
              <w:rPr>
                <w:rtl w:val="0"/>
              </w:rPr>
            </w:r>
          </w:p>
          <w:p w:rsidR="00000000" w:rsidDel="00000000" w:rsidP="00000000" w:rsidRDefault="00000000" w:rsidRPr="00000000" w14:paraId="00000005">
            <w:pPr>
              <w:shd w:fill="ffffff" w:val="clear"/>
              <w:spacing w:line="240" w:lineRule="auto"/>
              <w:jc w:val="center"/>
              <w:rPr>
                <w:rFonts w:ascii="Calibri" w:cs="Calibri" w:eastAsia="Calibri" w:hAnsi="Calibri"/>
                <w:sz w:val="24"/>
                <w:szCs w:val="24"/>
              </w:rPr>
            </w:pPr>
            <w:r w:rsidDel="00000000" w:rsidR="00000000" w:rsidRPr="00000000">
              <w:rPr>
                <w:rtl w:val="0"/>
              </w:rPr>
            </w:r>
          </w:p>
        </w:tc>
      </w:tr>
      <w:tr>
        <w:trPr>
          <w:cantSplit w:val="0"/>
          <w:trHeight w:val="380" w:hRule="atLeast"/>
          <w:tblHeader w:val="0"/>
        </w:trPr>
        <w:tc>
          <w:tcPr>
            <w:gridSpan w:val="3"/>
          </w:tcPr>
          <w:p w:rsidR="00000000" w:rsidDel="00000000" w:rsidP="00000000" w:rsidRDefault="00000000" w:rsidRPr="00000000" w14:paraId="00000008">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Attendance</w:t>
            </w:r>
          </w:p>
        </w:tc>
      </w:tr>
      <w:tr>
        <w:trPr>
          <w:cantSplit w:val="0"/>
          <w:trHeight w:val="380" w:hRule="atLeast"/>
          <w:tblHeader w:val="0"/>
        </w:trPr>
        <w:tc>
          <w:tcPr/>
          <w:p w:rsidR="00000000" w:rsidDel="00000000" w:rsidP="00000000" w:rsidRDefault="00000000" w:rsidRPr="00000000" w14:paraId="0000000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President</w:t>
            </w:r>
          </w:p>
        </w:tc>
        <w:tc>
          <w:tcPr>
            <w:tcBorders>
              <w:left w:color="000000" w:space="0" w:sz="4" w:val="single"/>
            </w:tcBorders>
          </w:tcPr>
          <w:p w:rsidR="00000000" w:rsidDel="00000000" w:rsidP="00000000" w:rsidRDefault="00000000" w:rsidRPr="00000000" w14:paraId="0000000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Justin</w:t>
            </w:r>
          </w:p>
        </w:tc>
        <w:tc>
          <w:tcPr>
            <w:tcBorders>
              <w:left w:color="000000" w:space="0" w:sz="4" w:val="single"/>
            </w:tcBorders>
          </w:tcPr>
          <w:p w:rsidR="00000000" w:rsidDel="00000000" w:rsidP="00000000" w:rsidRDefault="00000000" w:rsidRPr="00000000" w14:paraId="0000000D">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80" w:hRule="atLeast"/>
          <w:tblHeader w:val="0"/>
        </w:trPr>
        <w:tc>
          <w:tcPr/>
          <w:p w:rsidR="00000000" w:rsidDel="00000000" w:rsidP="00000000" w:rsidRDefault="00000000" w:rsidRPr="00000000" w14:paraId="0000000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VP Academic</w:t>
            </w:r>
          </w:p>
        </w:tc>
        <w:tc>
          <w:tcPr/>
          <w:p w:rsidR="00000000" w:rsidDel="00000000" w:rsidP="00000000" w:rsidRDefault="00000000" w:rsidRPr="00000000" w14:paraId="0000000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Abby</w:t>
            </w:r>
          </w:p>
        </w:tc>
        <w:tc>
          <w:tcPr>
            <w:tcBorders>
              <w:left w:color="000000" w:space="0" w:sz="4" w:val="single"/>
            </w:tcBorders>
          </w:tcPr>
          <w:p w:rsidR="00000000" w:rsidDel="00000000" w:rsidP="00000000" w:rsidRDefault="00000000" w:rsidRPr="00000000" w14:paraId="00000010">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536.953125" w:hRule="atLeast"/>
          <w:tblHeader w:val="0"/>
        </w:trPr>
        <w:tc>
          <w:tcPr/>
          <w:p w:rsidR="00000000" w:rsidDel="00000000" w:rsidP="00000000" w:rsidRDefault="00000000" w:rsidRPr="00000000" w14:paraId="0000001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VP Finance</w:t>
            </w:r>
          </w:p>
        </w:tc>
        <w:tc>
          <w:tcPr/>
          <w:p w:rsidR="00000000" w:rsidDel="00000000" w:rsidP="00000000" w:rsidRDefault="00000000" w:rsidRPr="00000000" w14:paraId="0000001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Willis </w:t>
            </w:r>
          </w:p>
        </w:tc>
        <w:tc>
          <w:tcPr>
            <w:tcBorders>
              <w:left w:color="000000" w:space="0" w:sz="4" w:val="single"/>
            </w:tcBorders>
          </w:tcPr>
          <w:p w:rsidR="00000000" w:rsidDel="00000000" w:rsidP="00000000" w:rsidRDefault="00000000" w:rsidRPr="00000000" w14:paraId="00000013">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80" w:hRule="atLeast"/>
          <w:tblHeader w:val="0"/>
        </w:trPr>
        <w:tc>
          <w:tcPr/>
          <w:p w:rsidR="00000000" w:rsidDel="00000000" w:rsidP="00000000" w:rsidRDefault="00000000" w:rsidRPr="00000000" w14:paraId="0000001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VP Internal</w:t>
            </w:r>
          </w:p>
        </w:tc>
        <w:tc>
          <w:tcPr/>
          <w:p w:rsidR="00000000" w:rsidDel="00000000" w:rsidP="00000000" w:rsidRDefault="00000000" w:rsidRPr="00000000" w14:paraId="0000001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Jasmine </w:t>
            </w:r>
          </w:p>
        </w:tc>
        <w:tc>
          <w:tcPr>
            <w:tcBorders>
              <w:left w:color="000000" w:space="0" w:sz="4" w:val="single"/>
            </w:tcBorders>
          </w:tcPr>
          <w:p w:rsidR="00000000" w:rsidDel="00000000" w:rsidP="00000000" w:rsidRDefault="00000000" w:rsidRPr="00000000" w14:paraId="00000016">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71.953125" w:hRule="atLeast"/>
          <w:tblHeader w:val="0"/>
        </w:trPr>
        <w:tc>
          <w:tcPr/>
          <w:p w:rsidR="00000000" w:rsidDel="00000000" w:rsidP="00000000" w:rsidRDefault="00000000" w:rsidRPr="00000000" w14:paraId="0000001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APHD DSA Rep</w:t>
            </w:r>
            <w:r w:rsidDel="00000000" w:rsidR="00000000" w:rsidRPr="00000000">
              <w:rPr>
                <w:rtl w:val="0"/>
              </w:rPr>
            </w:r>
          </w:p>
        </w:tc>
        <w:tc>
          <w:tcPr/>
          <w:p w:rsidR="00000000" w:rsidDel="00000000" w:rsidP="00000000" w:rsidRDefault="00000000" w:rsidRPr="00000000" w14:paraId="00000018">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9">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1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APHD DSA Rep</w:t>
            </w:r>
            <w:r w:rsidDel="00000000" w:rsidR="00000000" w:rsidRPr="00000000">
              <w:rPr>
                <w:rtl w:val="0"/>
              </w:rPr>
            </w:r>
          </w:p>
        </w:tc>
        <w:tc>
          <w:tcPr/>
          <w:p w:rsidR="00000000" w:rsidDel="00000000" w:rsidP="00000000" w:rsidRDefault="00000000" w:rsidRPr="00000000" w14:paraId="0000001B">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C">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15" w:hRule="atLeast"/>
          <w:tblHeader w:val="0"/>
        </w:trPr>
        <w:tc>
          <w:tcPr/>
          <w:p w:rsidR="00000000" w:rsidDel="00000000" w:rsidP="00000000" w:rsidRDefault="00000000" w:rsidRPr="00000000" w14:paraId="0000001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APHD DSA Rep</w:t>
            </w:r>
            <w:r w:rsidDel="00000000" w:rsidR="00000000" w:rsidRPr="00000000">
              <w:rPr>
                <w:rtl w:val="0"/>
              </w:rPr>
            </w:r>
          </w:p>
        </w:tc>
        <w:tc>
          <w:tcPr/>
          <w:p w:rsidR="00000000" w:rsidDel="00000000" w:rsidP="00000000" w:rsidRDefault="00000000" w:rsidRPr="00000000" w14:paraId="0000001E">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F">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75" w:hRule="atLeast"/>
          <w:tblHeader w:val="0"/>
        </w:trPr>
        <w:tc>
          <w:tcPr/>
          <w:p w:rsidR="00000000" w:rsidDel="00000000" w:rsidP="00000000" w:rsidRDefault="00000000" w:rsidRPr="00000000" w14:paraId="0000002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CTL DSA Rep</w:t>
            </w:r>
            <w:r w:rsidDel="00000000" w:rsidR="00000000" w:rsidRPr="00000000">
              <w:rPr>
                <w:rtl w:val="0"/>
              </w:rPr>
            </w:r>
          </w:p>
        </w:tc>
        <w:tc>
          <w:tcPr/>
          <w:p w:rsidR="00000000" w:rsidDel="00000000" w:rsidP="00000000" w:rsidRDefault="00000000" w:rsidRPr="00000000" w14:paraId="00000021">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22">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2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CTL DSA Rep</w:t>
            </w:r>
          </w:p>
        </w:tc>
        <w:tc>
          <w:tcPr/>
          <w:p w:rsidR="00000000" w:rsidDel="00000000" w:rsidP="00000000" w:rsidRDefault="00000000" w:rsidRPr="00000000" w14:paraId="00000024">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25">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2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CTL DSA Rep</w:t>
            </w:r>
            <w:r w:rsidDel="00000000" w:rsidR="00000000" w:rsidRPr="00000000">
              <w:rPr>
                <w:rtl w:val="0"/>
              </w:rPr>
            </w:r>
          </w:p>
        </w:tc>
        <w:tc>
          <w:tcPr/>
          <w:p w:rsidR="00000000" w:rsidDel="00000000" w:rsidP="00000000" w:rsidRDefault="00000000" w:rsidRPr="00000000" w14:paraId="00000027">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28">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2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LHAE DSA Rep</w:t>
            </w:r>
            <w:r w:rsidDel="00000000" w:rsidR="00000000" w:rsidRPr="00000000">
              <w:rPr>
                <w:rtl w:val="0"/>
              </w:rPr>
            </w:r>
          </w:p>
        </w:tc>
        <w:tc>
          <w:tcPr/>
          <w:p w:rsidR="00000000" w:rsidDel="00000000" w:rsidP="00000000" w:rsidRDefault="00000000" w:rsidRPr="00000000" w14:paraId="0000002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Henry</w:t>
            </w:r>
          </w:p>
        </w:tc>
        <w:tc>
          <w:tcPr>
            <w:tcBorders>
              <w:left w:color="000000" w:space="0" w:sz="4" w:val="single"/>
            </w:tcBorders>
          </w:tcPr>
          <w:p w:rsidR="00000000" w:rsidDel="00000000" w:rsidP="00000000" w:rsidRDefault="00000000" w:rsidRPr="00000000" w14:paraId="0000002B">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75" w:hRule="atLeast"/>
          <w:tblHeader w:val="0"/>
        </w:trPr>
        <w:tc>
          <w:tcPr>
            <w:tcBorders>
              <w:bottom w:color="000000" w:space="0" w:sz="4" w:val="single"/>
            </w:tcBorders>
          </w:tcPr>
          <w:p w:rsidR="00000000" w:rsidDel="00000000" w:rsidP="00000000" w:rsidRDefault="00000000" w:rsidRPr="00000000" w14:paraId="0000002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LHAE DSA Rep</w:t>
            </w:r>
            <w:r w:rsidDel="00000000" w:rsidR="00000000" w:rsidRPr="00000000">
              <w:rPr>
                <w:rtl w:val="0"/>
              </w:rPr>
            </w:r>
          </w:p>
        </w:tc>
        <w:tc>
          <w:tcPr>
            <w:tcBorders>
              <w:bottom w:color="000000" w:space="0" w:sz="4" w:val="single"/>
            </w:tcBorders>
          </w:tcPr>
          <w:p w:rsidR="00000000" w:rsidDel="00000000" w:rsidP="00000000" w:rsidRDefault="00000000" w:rsidRPr="00000000" w14:paraId="0000002D">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2E">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20" w:hRule="atLeast"/>
          <w:tblHeader w:val="0"/>
        </w:trPr>
        <w:tc>
          <w:tcPr/>
          <w:p w:rsidR="00000000" w:rsidDel="00000000" w:rsidP="00000000" w:rsidRDefault="00000000" w:rsidRPr="00000000" w14:paraId="0000002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LHAE DSA Rep</w:t>
            </w:r>
            <w:r w:rsidDel="00000000" w:rsidR="00000000" w:rsidRPr="00000000">
              <w:rPr>
                <w:rtl w:val="0"/>
              </w:rPr>
            </w:r>
          </w:p>
        </w:tc>
        <w:tc>
          <w:tcPr/>
          <w:p w:rsidR="00000000" w:rsidDel="00000000" w:rsidP="00000000" w:rsidRDefault="00000000" w:rsidRPr="00000000" w14:paraId="0000003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Steph</w:t>
            </w: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31">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3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SJE DSA Rep</w:t>
            </w:r>
            <w:r w:rsidDel="00000000" w:rsidR="00000000" w:rsidRPr="00000000">
              <w:rPr>
                <w:rtl w:val="0"/>
              </w:rPr>
            </w:r>
          </w:p>
        </w:tc>
        <w:tc>
          <w:tcPr/>
          <w:p w:rsidR="00000000" w:rsidDel="00000000" w:rsidP="00000000" w:rsidRDefault="00000000" w:rsidRPr="00000000" w14:paraId="0000003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Purity </w:t>
            </w:r>
          </w:p>
        </w:tc>
        <w:tc>
          <w:tcPr>
            <w:tcBorders>
              <w:left w:color="000000" w:space="0" w:sz="4" w:val="single"/>
            </w:tcBorders>
          </w:tcPr>
          <w:p w:rsidR="00000000" w:rsidDel="00000000" w:rsidP="00000000" w:rsidRDefault="00000000" w:rsidRPr="00000000" w14:paraId="00000034">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3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SJE DSA Rep</w:t>
            </w:r>
            <w:r w:rsidDel="00000000" w:rsidR="00000000" w:rsidRPr="00000000">
              <w:rPr>
                <w:rtl w:val="0"/>
              </w:rPr>
            </w:r>
          </w:p>
        </w:tc>
        <w:tc>
          <w:tcPr/>
          <w:p w:rsidR="00000000" w:rsidDel="00000000" w:rsidP="00000000" w:rsidRDefault="00000000" w:rsidRPr="00000000" w14:paraId="00000036">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37">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90" w:hRule="atLeast"/>
          <w:tblHeader w:val="0"/>
        </w:trPr>
        <w:tc>
          <w:tcPr>
            <w:tcBorders>
              <w:bottom w:color="000000" w:space="0" w:sz="4" w:val="single"/>
            </w:tcBorders>
          </w:tcPr>
          <w:p w:rsidR="00000000" w:rsidDel="00000000" w:rsidP="00000000" w:rsidRDefault="00000000" w:rsidRPr="00000000" w14:paraId="0000003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SJE DSA Rep</w:t>
            </w:r>
            <w:r w:rsidDel="00000000" w:rsidR="00000000" w:rsidRPr="00000000">
              <w:rPr>
                <w:rtl w:val="0"/>
              </w:rPr>
            </w:r>
          </w:p>
        </w:tc>
        <w:tc>
          <w:tcPr>
            <w:tcBorders>
              <w:bottom w:color="000000" w:space="0" w:sz="4" w:val="single"/>
            </w:tcBorders>
          </w:tcPr>
          <w:p w:rsidR="00000000" w:rsidDel="00000000" w:rsidP="00000000" w:rsidRDefault="00000000" w:rsidRPr="00000000" w14:paraId="00000039">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3A">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60" w:hRule="atLeast"/>
          <w:tblHeader w:val="0"/>
        </w:trPr>
        <w:tc>
          <w:tcPr>
            <w:tcBorders>
              <w:top w:color="000000" w:space="0" w:sz="4" w:val="single"/>
              <w:bottom w:color="000000" w:space="0" w:sz="4" w:val="single"/>
            </w:tcBorders>
          </w:tcPr>
          <w:p w:rsidR="00000000" w:rsidDel="00000000" w:rsidP="00000000" w:rsidRDefault="00000000" w:rsidRPr="00000000" w14:paraId="0000003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SAS PSA Rep</w:t>
            </w:r>
          </w:p>
        </w:tc>
        <w:tc>
          <w:tcPr>
            <w:tcBorders>
              <w:top w:color="000000" w:space="0" w:sz="4" w:val="single"/>
              <w:bottom w:color="000000" w:space="0" w:sz="4" w:val="single"/>
            </w:tcBorders>
          </w:tcPr>
          <w:p w:rsidR="00000000" w:rsidDel="00000000" w:rsidP="00000000" w:rsidRDefault="00000000" w:rsidRPr="00000000" w14:paraId="0000003C">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3D">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5" w:hRule="atLeast"/>
          <w:tblHeader w:val="0"/>
        </w:trPr>
        <w:tc>
          <w:tcPr>
            <w:tcBorders>
              <w:top w:color="000000" w:space="0" w:sz="4" w:val="single"/>
              <w:bottom w:color="000000" w:space="0" w:sz="4" w:val="single"/>
            </w:tcBorders>
          </w:tcPr>
          <w:p w:rsidR="00000000" w:rsidDel="00000000" w:rsidP="00000000" w:rsidRDefault="00000000" w:rsidRPr="00000000" w14:paraId="0000003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SAS PSA Rep</w:t>
            </w:r>
          </w:p>
        </w:tc>
        <w:tc>
          <w:tcPr>
            <w:tcBorders>
              <w:top w:color="000000" w:space="0" w:sz="4" w:val="single"/>
              <w:bottom w:color="000000" w:space="0" w:sz="4" w:val="single"/>
            </w:tcBorders>
          </w:tcPr>
          <w:p w:rsidR="00000000" w:rsidDel="00000000" w:rsidP="00000000" w:rsidRDefault="00000000" w:rsidRPr="00000000" w14:paraId="0000003F">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0">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60" w:hRule="atLeast"/>
          <w:tblHeader w:val="0"/>
        </w:trPr>
        <w:tc>
          <w:tcPr>
            <w:tcBorders>
              <w:top w:color="000000" w:space="0" w:sz="4" w:val="single"/>
              <w:bottom w:color="000000" w:space="0" w:sz="4" w:val="single"/>
            </w:tcBorders>
          </w:tcPr>
          <w:p w:rsidR="00000000" w:rsidDel="00000000" w:rsidP="00000000" w:rsidRDefault="00000000" w:rsidRPr="00000000" w14:paraId="0000004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SAS PSA Rep</w:t>
            </w:r>
          </w:p>
        </w:tc>
        <w:tc>
          <w:tcPr>
            <w:tcBorders>
              <w:top w:color="000000" w:space="0" w:sz="4" w:val="single"/>
              <w:bottom w:color="000000" w:space="0" w:sz="4" w:val="single"/>
            </w:tcBorders>
          </w:tcPr>
          <w:p w:rsidR="00000000" w:rsidDel="00000000" w:rsidP="00000000" w:rsidRDefault="00000000" w:rsidRPr="00000000" w14:paraId="00000042">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3">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tcBorders>
              <w:top w:color="000000" w:space="0" w:sz="4" w:val="single"/>
              <w:bottom w:color="000000" w:space="0" w:sz="4" w:val="single"/>
            </w:tcBorders>
          </w:tcPr>
          <w:p w:rsidR="00000000" w:rsidDel="00000000" w:rsidP="00000000" w:rsidRDefault="00000000" w:rsidRPr="00000000" w14:paraId="0000004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ELP P/T-F/T PSA Rep</w:t>
            </w:r>
          </w:p>
        </w:tc>
        <w:tc>
          <w:tcPr>
            <w:tcBorders>
              <w:top w:color="000000" w:space="0" w:sz="4" w:val="single"/>
              <w:bottom w:color="000000" w:space="0" w:sz="4" w:val="single"/>
            </w:tcBorders>
          </w:tcPr>
          <w:p w:rsidR="00000000" w:rsidDel="00000000" w:rsidP="00000000" w:rsidRDefault="00000000" w:rsidRPr="00000000" w14:paraId="00000045">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6">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tcBorders>
              <w:top w:color="000000" w:space="0" w:sz="4" w:val="single"/>
              <w:bottom w:color="000000" w:space="0" w:sz="4" w:val="single"/>
            </w:tcBorders>
          </w:tcPr>
          <w:p w:rsidR="00000000" w:rsidDel="00000000" w:rsidP="00000000" w:rsidRDefault="00000000" w:rsidRPr="00000000" w14:paraId="00000047">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ELP PSA Rep</w:t>
            </w:r>
          </w:p>
        </w:tc>
        <w:tc>
          <w:tcPr>
            <w:tcBorders>
              <w:top w:color="000000" w:space="0" w:sz="4" w:val="single"/>
              <w:bottom w:color="000000" w:space="0" w:sz="4" w:val="single"/>
            </w:tcBorders>
          </w:tcPr>
          <w:p w:rsidR="00000000" w:rsidDel="00000000" w:rsidP="00000000" w:rsidRDefault="00000000" w:rsidRPr="00000000" w14:paraId="00000048">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9">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1.953125" w:hRule="atLeast"/>
          <w:tblHeader w:val="0"/>
        </w:trPr>
        <w:tc>
          <w:tcPr>
            <w:tcBorders>
              <w:top w:color="000000" w:space="0" w:sz="4" w:val="single"/>
              <w:bottom w:color="000000" w:space="0" w:sz="4" w:val="single"/>
            </w:tcBorders>
          </w:tcPr>
          <w:p w:rsidR="00000000" w:rsidDel="00000000" w:rsidP="00000000" w:rsidRDefault="00000000" w:rsidRPr="00000000" w14:paraId="0000004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ELP PSA Rep</w:t>
            </w:r>
          </w:p>
        </w:tc>
        <w:tc>
          <w:tcPr>
            <w:tcBorders>
              <w:top w:color="000000" w:space="0" w:sz="4" w:val="single"/>
              <w:bottom w:color="000000" w:space="0" w:sz="4" w:val="single"/>
            </w:tcBorders>
          </w:tcPr>
          <w:p w:rsidR="00000000" w:rsidDel="00000000" w:rsidP="00000000" w:rsidRDefault="00000000" w:rsidRPr="00000000" w14:paraId="0000004B">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C">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60" w:hRule="atLeast"/>
          <w:tblHeader w:val="0"/>
        </w:trPr>
        <w:tc>
          <w:tcPr>
            <w:tcBorders>
              <w:top w:color="000000" w:space="0" w:sz="4" w:val="single"/>
            </w:tcBorders>
          </w:tcPr>
          <w:p w:rsidR="00000000" w:rsidDel="00000000" w:rsidP="00000000" w:rsidRDefault="00000000" w:rsidRPr="00000000" w14:paraId="0000004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AECD PSA Rep</w:t>
            </w:r>
          </w:p>
        </w:tc>
        <w:tc>
          <w:tcPr>
            <w:tcBorders>
              <w:top w:color="000000" w:space="0" w:sz="4" w:val="single"/>
            </w:tcBorders>
          </w:tcPr>
          <w:p w:rsidR="00000000" w:rsidDel="00000000" w:rsidP="00000000" w:rsidRDefault="00000000" w:rsidRPr="00000000" w14:paraId="0000004E">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4F">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60" w:hRule="atLeast"/>
          <w:tblHeader w:val="0"/>
        </w:trPr>
        <w:tc>
          <w:tcPr>
            <w:tcBorders>
              <w:top w:color="000000" w:space="0" w:sz="4" w:val="single"/>
            </w:tcBorders>
          </w:tcPr>
          <w:p w:rsidR="00000000" w:rsidDel="00000000" w:rsidP="00000000" w:rsidRDefault="00000000" w:rsidRPr="00000000" w14:paraId="00000050">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CIDE PSA Rep</w:t>
            </w:r>
          </w:p>
        </w:tc>
        <w:tc>
          <w:tcPr>
            <w:tcBorders>
              <w:top w:color="000000" w:space="0" w:sz="4" w:val="single"/>
            </w:tcBorders>
          </w:tcPr>
          <w:p w:rsidR="00000000" w:rsidDel="00000000" w:rsidP="00000000" w:rsidRDefault="00000000" w:rsidRPr="00000000" w14:paraId="00000051">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52">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5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CIDE PSA Rep</w:t>
            </w:r>
          </w:p>
        </w:tc>
        <w:tc>
          <w:tcPr/>
          <w:p w:rsidR="00000000" w:rsidDel="00000000" w:rsidP="00000000" w:rsidRDefault="00000000" w:rsidRPr="00000000" w14:paraId="00000054">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55">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tcBorders>
              <w:bottom w:color="000000" w:space="0" w:sz="4" w:val="single"/>
            </w:tcBorders>
          </w:tcPr>
          <w:p w:rsidR="00000000" w:rsidDel="00000000" w:rsidP="00000000" w:rsidRDefault="00000000" w:rsidRPr="00000000" w14:paraId="00000056">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CSE PSA Rep </w:t>
            </w:r>
          </w:p>
        </w:tc>
        <w:tc>
          <w:tcPr>
            <w:tcBorders>
              <w:bottom w:color="000000" w:space="0" w:sz="4" w:val="single"/>
            </w:tcBorders>
          </w:tcPr>
          <w:p w:rsidR="00000000" w:rsidDel="00000000" w:rsidP="00000000" w:rsidRDefault="00000000" w:rsidRPr="00000000" w14:paraId="00000057">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58">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75" w:hRule="atLeast"/>
          <w:tblHeader w:val="0"/>
        </w:trPr>
        <w:tc>
          <w:tcPr>
            <w:tcBorders>
              <w:top w:color="000000" w:space="0" w:sz="4" w:val="single"/>
            </w:tcBorders>
          </w:tcPr>
          <w:p w:rsidR="00000000" w:rsidDel="00000000" w:rsidP="00000000" w:rsidRDefault="00000000" w:rsidRPr="00000000" w14:paraId="0000005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CSE PSA Rep</w:t>
            </w:r>
          </w:p>
        </w:tc>
        <w:tc>
          <w:tcPr>
            <w:tcBorders>
              <w:top w:color="000000" w:space="0" w:sz="4" w:val="single"/>
            </w:tcBorders>
          </w:tcPr>
          <w:p w:rsidR="00000000" w:rsidDel="00000000" w:rsidP="00000000" w:rsidRDefault="00000000" w:rsidRPr="00000000" w14:paraId="0000005A">
            <w:pPr>
              <w:spacing w:line="240" w:lineRule="auto"/>
              <w:rPr>
                <w:rFonts w:ascii="Times New Roman" w:cs="Times New Roman" w:eastAsia="Times New Roman" w:hAnsi="Times New Roman"/>
                <w:color w:val="333333"/>
                <w:sz w:val="24"/>
                <w:szCs w:val="24"/>
                <w:highlight w:val="white"/>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5B">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56.953125" w:hRule="atLeast"/>
          <w:tblHeader w:val="0"/>
        </w:trPr>
        <w:tc>
          <w:tcPr/>
          <w:p w:rsidR="00000000" w:rsidDel="00000000" w:rsidP="00000000" w:rsidRDefault="00000000" w:rsidRPr="00000000" w14:paraId="0000005C">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DPE PSA Rep </w:t>
            </w:r>
          </w:p>
        </w:tc>
        <w:tc>
          <w:tcPr/>
          <w:p w:rsidR="00000000" w:rsidDel="00000000" w:rsidP="00000000" w:rsidRDefault="00000000" w:rsidRPr="00000000" w14:paraId="0000005D">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5E">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60" w:hRule="atLeast"/>
          <w:tblHeader w:val="0"/>
        </w:trPr>
        <w:tc>
          <w:tcPr>
            <w:tcBorders>
              <w:bottom w:color="000000" w:space="0" w:sz="4" w:val="single"/>
            </w:tcBorders>
          </w:tcPr>
          <w:p w:rsidR="00000000" w:rsidDel="00000000" w:rsidP="00000000" w:rsidRDefault="00000000" w:rsidRPr="00000000" w14:paraId="0000005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DPE PSA Rep</w:t>
            </w:r>
          </w:p>
        </w:tc>
        <w:tc>
          <w:tcPr>
            <w:tcBorders>
              <w:bottom w:color="000000" w:space="0" w:sz="4" w:val="single"/>
            </w:tcBorders>
          </w:tcPr>
          <w:p w:rsidR="00000000" w:rsidDel="00000000" w:rsidP="00000000" w:rsidRDefault="00000000" w:rsidRPr="00000000" w14:paraId="00000060">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61">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90.9765625" w:hRule="atLeast"/>
          <w:tblHeader w:val="0"/>
        </w:trPr>
        <w:tc>
          <w:tcPr>
            <w:tcBorders>
              <w:top w:color="000000" w:space="0" w:sz="4" w:val="single"/>
              <w:bottom w:color="000000" w:space="0" w:sz="4" w:val="single"/>
            </w:tcBorders>
          </w:tcPr>
          <w:p w:rsidR="00000000" w:rsidDel="00000000" w:rsidP="00000000" w:rsidRDefault="00000000" w:rsidRPr="00000000" w14:paraId="00000062">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DPE PSA Rep</w:t>
            </w:r>
          </w:p>
        </w:tc>
        <w:tc>
          <w:tcPr>
            <w:tcBorders>
              <w:top w:color="000000" w:space="0" w:sz="4" w:val="single"/>
              <w:bottom w:color="000000" w:space="0" w:sz="4" w:val="single"/>
            </w:tcBorders>
          </w:tcPr>
          <w:p w:rsidR="00000000" w:rsidDel="00000000" w:rsidP="00000000" w:rsidRDefault="00000000" w:rsidRPr="00000000" w14:paraId="00000063">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64">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80" w:hRule="atLeast"/>
          <w:tblHeader w:val="0"/>
        </w:trPr>
        <w:tc>
          <w:tcPr>
            <w:tcBorders>
              <w:top w:color="000000" w:space="0" w:sz="4" w:val="single"/>
              <w:bottom w:color="000000" w:space="0" w:sz="4" w:val="single"/>
            </w:tcBorders>
          </w:tcPr>
          <w:p w:rsidR="00000000" w:rsidDel="00000000" w:rsidP="00000000" w:rsidRDefault="00000000" w:rsidRPr="00000000" w14:paraId="00000065">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DPE PSA Rep</w:t>
            </w:r>
          </w:p>
        </w:tc>
        <w:tc>
          <w:tcPr>
            <w:tcBorders>
              <w:top w:color="000000" w:space="0" w:sz="4" w:val="single"/>
              <w:bottom w:color="000000" w:space="0" w:sz="4" w:val="single"/>
            </w:tcBorders>
          </w:tcPr>
          <w:p w:rsidR="00000000" w:rsidDel="00000000" w:rsidP="00000000" w:rsidRDefault="00000000" w:rsidRPr="00000000" w14:paraId="00000066">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67">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5" w:hRule="atLeast"/>
          <w:tblHeader w:val="0"/>
        </w:trPr>
        <w:tc>
          <w:tcPr>
            <w:tcBorders>
              <w:top w:color="000000" w:space="0" w:sz="4" w:val="single"/>
            </w:tcBorders>
          </w:tcPr>
          <w:p w:rsidR="00000000" w:rsidDel="00000000" w:rsidP="00000000" w:rsidRDefault="00000000" w:rsidRPr="00000000" w14:paraId="00000068">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ISA PSA Rep</w:t>
            </w:r>
          </w:p>
        </w:tc>
        <w:tc>
          <w:tcPr>
            <w:tcBorders>
              <w:top w:color="000000" w:space="0" w:sz="4" w:val="single"/>
            </w:tcBorders>
          </w:tcPr>
          <w:p w:rsidR="00000000" w:rsidDel="00000000" w:rsidP="00000000" w:rsidRDefault="00000000" w:rsidRPr="00000000" w14:paraId="0000006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Aliya </w:t>
            </w: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6A">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5" w:hRule="atLeast"/>
          <w:tblHeader w:val="0"/>
        </w:trPr>
        <w:tc>
          <w:tcPr>
            <w:tcBorders>
              <w:top w:color="000000" w:space="0" w:sz="4" w:val="single"/>
            </w:tcBorders>
          </w:tcPr>
          <w:p w:rsidR="00000000" w:rsidDel="00000000" w:rsidP="00000000" w:rsidRDefault="00000000" w:rsidRPr="00000000" w14:paraId="0000006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ISA PSA Rep</w:t>
            </w:r>
          </w:p>
        </w:tc>
        <w:tc>
          <w:tcPr>
            <w:tcBorders>
              <w:top w:color="000000" w:space="0" w:sz="4" w:val="single"/>
            </w:tcBorders>
          </w:tcPr>
          <w:p w:rsidR="00000000" w:rsidDel="00000000" w:rsidP="00000000" w:rsidRDefault="00000000" w:rsidRPr="00000000" w14:paraId="0000006C">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6D">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6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MTSA PSA Rep</w:t>
            </w:r>
          </w:p>
        </w:tc>
        <w:tc>
          <w:tcPr/>
          <w:p w:rsidR="00000000" w:rsidDel="00000000" w:rsidP="00000000" w:rsidRDefault="00000000" w:rsidRPr="00000000" w14:paraId="0000006F">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70">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7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Member</w:t>
            </w:r>
          </w:p>
        </w:tc>
        <w:tc>
          <w:tcPr>
            <w:tcBorders>
              <w:top w:color="000000" w:space="0" w:sz="4" w:val="single"/>
              <w:bottom w:color="000000" w:space="0" w:sz="4" w:val="single"/>
            </w:tcBorders>
          </w:tcPr>
          <w:p w:rsidR="00000000" w:rsidDel="00000000" w:rsidP="00000000" w:rsidRDefault="00000000" w:rsidRPr="00000000" w14:paraId="00000072">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3">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7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CTL DSA Rep</w:t>
            </w:r>
          </w:p>
        </w:tc>
        <w:tc>
          <w:tcPr>
            <w:tcBorders>
              <w:top w:color="000000" w:space="0" w:sz="4" w:val="single"/>
              <w:bottom w:color="000000" w:space="0" w:sz="4" w:val="single"/>
            </w:tcBorders>
          </w:tcPr>
          <w:p w:rsidR="00000000" w:rsidDel="00000000" w:rsidP="00000000" w:rsidRDefault="00000000" w:rsidRPr="00000000" w14:paraId="0000007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Grace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6">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77">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CTL DSA Rep </w:t>
            </w:r>
          </w:p>
        </w:tc>
        <w:tc>
          <w:tcPr>
            <w:tcBorders>
              <w:top w:color="000000" w:space="0" w:sz="4" w:val="single"/>
              <w:bottom w:color="000000" w:space="0" w:sz="4" w:val="single"/>
            </w:tcBorders>
          </w:tcPr>
          <w:p w:rsidR="00000000" w:rsidDel="00000000" w:rsidP="00000000" w:rsidRDefault="00000000" w:rsidRPr="00000000" w14:paraId="0000007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Jiayi </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9">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521.953125" w:hRule="atLeast"/>
          <w:tblHeader w:val="0"/>
        </w:trPr>
        <w:tc>
          <w:tcPr>
            <w:tcBorders>
              <w:top w:color="000000" w:space="0" w:sz="4" w:val="single"/>
              <w:bottom w:color="000000" w:space="0" w:sz="4" w:val="single"/>
            </w:tcBorders>
          </w:tcPr>
          <w:p w:rsidR="00000000" w:rsidDel="00000000" w:rsidP="00000000" w:rsidRDefault="00000000" w:rsidRPr="00000000" w14:paraId="0000007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CTL DSA Rep </w:t>
            </w:r>
          </w:p>
        </w:tc>
        <w:tc>
          <w:tcPr>
            <w:tcBorders>
              <w:top w:color="000000" w:space="0" w:sz="4" w:val="single"/>
              <w:bottom w:color="000000" w:space="0" w:sz="4" w:val="single"/>
            </w:tcBorders>
          </w:tcPr>
          <w:p w:rsidR="00000000" w:rsidDel="00000000" w:rsidP="00000000" w:rsidRDefault="00000000" w:rsidRPr="00000000" w14:paraId="0000007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Michelly</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C">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7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GSA General Member</w:t>
            </w:r>
          </w:p>
        </w:tc>
        <w:tc>
          <w:tcPr>
            <w:tcBorders>
              <w:top w:color="000000" w:space="0" w:sz="4" w:val="single"/>
              <w:bottom w:color="000000" w:space="0" w:sz="4" w:val="single"/>
            </w:tcBorders>
          </w:tcPr>
          <w:p w:rsidR="00000000" w:rsidDel="00000000" w:rsidP="00000000" w:rsidRDefault="00000000" w:rsidRPr="00000000" w14:paraId="0000007E">
            <w:pPr>
              <w:spacing w:line="240" w:lineRule="auto"/>
              <w:rPr>
                <w:rFonts w:ascii="Times New Roman" w:cs="Times New Roman" w:eastAsia="Times New Roman" w:hAnsi="Times New Roman"/>
                <w:sz w:val="24"/>
                <w:szCs w:val="24"/>
              </w:rPr>
            </w:pPr>
            <w:r w:rsidDel="00000000" w:rsidR="00000000" w:rsidRPr="00000000">
              <w:rPr>
                <w:rFonts w:ascii="Roboto" w:cs="Roboto" w:eastAsia="Roboto" w:hAnsi="Roboto"/>
                <w:color w:val="242424"/>
                <w:sz w:val="23"/>
                <w:szCs w:val="23"/>
                <w:highlight w:val="white"/>
                <w:rtl w:val="0"/>
              </w:rPr>
              <w:t xml:space="preserve">Lynne Alexandrova, Access for Wellbeing (A4W) attendee </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F">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80">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GSA General Member</w:t>
            </w:r>
          </w:p>
        </w:tc>
        <w:tc>
          <w:tcPr>
            <w:tcBorders>
              <w:top w:color="000000" w:space="0" w:sz="4" w:val="single"/>
              <w:bottom w:color="000000" w:space="0" w:sz="4" w:val="single"/>
            </w:tcBorders>
          </w:tcPr>
          <w:p w:rsidR="00000000" w:rsidDel="00000000" w:rsidP="00000000" w:rsidRDefault="00000000" w:rsidRPr="00000000" w14:paraId="0000008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Sarah</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82">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8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CUPE 3902 Union Unit 7 Lead Steward</w:t>
            </w:r>
          </w:p>
        </w:tc>
        <w:tc>
          <w:tcPr>
            <w:tcBorders>
              <w:top w:color="000000" w:space="0" w:sz="4" w:val="single"/>
              <w:bottom w:color="000000" w:space="0" w:sz="4" w:val="single"/>
            </w:tcBorders>
          </w:tcPr>
          <w:p w:rsidR="00000000" w:rsidDel="00000000" w:rsidP="00000000" w:rsidRDefault="00000000" w:rsidRPr="00000000" w14:paraId="00000084">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85">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40" w:hRule="atLeast"/>
          <w:tblHeader w:val="0"/>
        </w:trPr>
        <w:tc>
          <w:tcPr>
            <w:gridSpan w:val="3"/>
            <w:tcBorders>
              <w:top w:color="000000" w:space="0" w:sz="4" w:val="single"/>
              <w:bottom w:color="000000" w:space="0" w:sz="4" w:val="single"/>
            </w:tcBorders>
          </w:tcPr>
          <w:p w:rsidR="00000000" w:rsidDel="00000000" w:rsidP="00000000" w:rsidRDefault="00000000" w:rsidRPr="00000000" w14:paraId="00000086">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Agenda</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8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tcBorders>
              <w:top w:color="000000" w:space="0" w:sz="4" w:val="single"/>
              <w:bottom w:color="000000" w:space="0" w:sz="4" w:val="single"/>
            </w:tcBorders>
          </w:tcPr>
          <w:p w:rsidR="00000000" w:rsidDel="00000000" w:rsidP="00000000" w:rsidRDefault="00000000" w:rsidRPr="00000000" w14:paraId="0000008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Meeting Called to Order</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8B">
            <w:pPr>
              <w:numPr>
                <w:ilvl w:val="0"/>
                <w:numId w:val="8"/>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meeting was called to order by Jasmine at 8:06 PM. </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8C">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w:t>
            </w:r>
          </w:p>
        </w:tc>
        <w:tc>
          <w:tcPr>
            <w:tcBorders>
              <w:top w:color="000000" w:space="0" w:sz="4" w:val="single"/>
              <w:bottom w:color="000000" w:space="0" w:sz="4" w:val="single"/>
            </w:tcBorders>
          </w:tcPr>
          <w:p w:rsidR="00000000" w:rsidDel="00000000" w:rsidP="00000000" w:rsidRDefault="00000000" w:rsidRPr="00000000" w14:paraId="0000008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Vote to Approve the Agenda</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8E">
            <w:pPr>
              <w:numPr>
                <w:ilvl w:val="0"/>
                <w:numId w:val="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agenda for the meeting was presented to the attendees. </w:t>
            </w:r>
          </w:p>
          <w:p w:rsidR="00000000" w:rsidDel="00000000" w:rsidP="00000000" w:rsidRDefault="00000000" w:rsidRPr="00000000" w14:paraId="0000008F">
            <w:pPr>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Willis</w:t>
            </w:r>
          </w:p>
          <w:p w:rsidR="00000000" w:rsidDel="00000000" w:rsidP="00000000" w:rsidRDefault="00000000" w:rsidRPr="00000000" w14:paraId="00000090">
            <w:pPr>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Second: Steph</w:t>
            </w:r>
          </w:p>
          <w:p w:rsidR="00000000" w:rsidDel="00000000" w:rsidP="00000000" w:rsidRDefault="00000000" w:rsidRPr="00000000" w14:paraId="00000091">
            <w:pPr>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to Approve: Steph, Aliya, Abby,Henry, Grace  </w:t>
            </w:r>
          </w:p>
          <w:p w:rsidR="00000000" w:rsidDel="00000000" w:rsidP="00000000" w:rsidRDefault="00000000" w:rsidRPr="00000000" w14:paraId="00000092">
            <w:pPr>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Vote Against: None</w:t>
            </w:r>
          </w:p>
          <w:p w:rsidR="00000000" w:rsidDel="00000000" w:rsidP="00000000" w:rsidRDefault="00000000" w:rsidRPr="00000000" w14:paraId="00000093">
            <w:pPr>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Abstentions: None</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9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w:t>
            </w:r>
          </w:p>
        </w:tc>
        <w:tc>
          <w:tcPr>
            <w:tcBorders>
              <w:top w:color="000000" w:space="0" w:sz="4" w:val="single"/>
              <w:bottom w:color="000000" w:space="0" w:sz="4" w:val="single"/>
            </w:tcBorders>
          </w:tcPr>
          <w:p w:rsidR="00000000" w:rsidDel="00000000" w:rsidP="00000000" w:rsidRDefault="00000000" w:rsidRPr="00000000" w14:paraId="00000095">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Approval of previous meeting minutes  </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96">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minutes of the </w:t>
            </w:r>
            <w:hyperlink r:id="rId7">
              <w:r w:rsidDel="00000000" w:rsidR="00000000" w:rsidRPr="00000000">
                <w:rPr>
                  <w:rFonts w:ascii="Times New Roman" w:cs="Times New Roman" w:eastAsia="Times New Roman" w:hAnsi="Times New Roman"/>
                  <w:color w:val="1155cc"/>
                  <w:sz w:val="24"/>
                  <w:szCs w:val="24"/>
                  <w:u w:val="single"/>
                  <w:rtl w:val="0"/>
                </w:rPr>
                <w:t xml:space="preserve">previous meeting</w:t>
              </w:r>
            </w:hyperlink>
            <w:r w:rsidDel="00000000" w:rsidR="00000000" w:rsidRPr="00000000">
              <w:rPr>
                <w:rFonts w:ascii="Times New Roman" w:cs="Times New Roman" w:eastAsia="Times New Roman" w:hAnsi="Times New Roman"/>
                <w:sz w:val="24"/>
                <w:szCs w:val="24"/>
                <w:rtl w:val="0"/>
              </w:rPr>
              <w:t xml:space="preserve">, held on January 18 and must be approved by a vote. </w:t>
            </w:r>
          </w:p>
          <w:p w:rsidR="00000000" w:rsidDel="00000000" w:rsidP="00000000" w:rsidRDefault="00000000" w:rsidRPr="00000000" w14:paraId="00000097">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Henry  </w:t>
            </w:r>
          </w:p>
          <w:p w:rsidR="00000000" w:rsidDel="00000000" w:rsidP="00000000" w:rsidRDefault="00000000" w:rsidRPr="00000000" w14:paraId="00000098">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Second: Steph </w:t>
            </w:r>
          </w:p>
          <w:p w:rsidR="00000000" w:rsidDel="00000000" w:rsidP="00000000" w:rsidRDefault="00000000" w:rsidRPr="00000000" w14:paraId="00000099">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in </w:t>
            </w:r>
            <w:r w:rsidDel="00000000" w:rsidR="00000000" w:rsidRPr="00000000">
              <w:rPr>
                <w:rFonts w:ascii="Times New Roman" w:cs="Times New Roman" w:eastAsia="Times New Roman" w:hAnsi="Times New Roman"/>
                <w:sz w:val="24"/>
                <w:szCs w:val="24"/>
                <w:rtl w:val="0"/>
              </w:rPr>
              <w:t xml:space="preserve">favour</w:t>
            </w:r>
            <w:r w:rsidDel="00000000" w:rsidR="00000000" w:rsidRPr="00000000">
              <w:rPr>
                <w:rFonts w:ascii="Times New Roman" w:cs="Times New Roman" w:eastAsia="Times New Roman" w:hAnsi="Times New Roman"/>
                <w:sz w:val="24"/>
                <w:szCs w:val="24"/>
                <w:rtl w:val="0"/>
              </w:rPr>
              <w:t xml:space="preserve">: Justin, Steph aliya, abby, henry michelly, grace, willis </w:t>
            </w:r>
          </w:p>
          <w:p w:rsidR="00000000" w:rsidDel="00000000" w:rsidP="00000000" w:rsidRDefault="00000000" w:rsidRPr="00000000" w14:paraId="0000009A">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Against: None</w:t>
            </w:r>
          </w:p>
          <w:p w:rsidR="00000000" w:rsidDel="00000000" w:rsidP="00000000" w:rsidRDefault="00000000" w:rsidRPr="00000000" w14:paraId="0000009B">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Abstentions: None</w:t>
            </w:r>
          </w:p>
        </w:tc>
      </w:tr>
      <w:tr>
        <w:trPr>
          <w:cantSplit w:val="0"/>
          <w:trHeight w:val="2820" w:hRule="atLeast"/>
          <w:tblHeader w:val="0"/>
        </w:trPr>
        <w:tc>
          <w:tcPr>
            <w:tcBorders>
              <w:top w:color="000000" w:space="0" w:sz="4" w:val="single"/>
              <w:bottom w:color="000000" w:space="0" w:sz="4" w:val="single"/>
            </w:tcBorders>
          </w:tcPr>
          <w:p w:rsidR="00000000" w:rsidDel="00000000" w:rsidP="00000000" w:rsidRDefault="00000000" w:rsidRPr="00000000" w14:paraId="0000009C">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w:t>
            </w:r>
          </w:p>
        </w:tc>
        <w:tc>
          <w:tcPr>
            <w:tcBorders>
              <w:top w:color="000000" w:space="0" w:sz="4" w:val="single"/>
              <w:bottom w:color="000000" w:space="0" w:sz="4" w:val="single"/>
            </w:tcBorders>
          </w:tcPr>
          <w:p w:rsidR="00000000" w:rsidDel="00000000" w:rsidP="00000000" w:rsidRDefault="00000000" w:rsidRPr="00000000" w14:paraId="0000009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Executive Reports</w:t>
            </w:r>
          </w:p>
          <w:p w:rsidR="00000000" w:rsidDel="00000000" w:rsidP="00000000" w:rsidRDefault="00000000" w:rsidRPr="00000000" w14:paraId="0000009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9F">
            <w:pPr>
              <w:numPr>
                <w:ilvl w:val="0"/>
                <w:numId w:val="10"/>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OISE GSA Constitution Article 3, Section 6 states, “Each Executive member shall present a report at every Council meeting, or provide a written report if unable to attend in person.” The reports can be found below:</w:t>
            </w:r>
          </w:p>
          <w:p w:rsidR="00000000" w:rsidDel="00000000" w:rsidP="00000000" w:rsidRDefault="00000000" w:rsidRPr="00000000" w14:paraId="000000A0">
            <w:pPr>
              <w:numPr>
                <w:ilvl w:val="1"/>
                <w:numId w:val="10"/>
              </w:numPr>
              <w:spacing w:line="240" w:lineRule="auto"/>
              <w:ind w:left="1440" w:hanging="360"/>
              <w:rPr>
                <w:rFonts w:ascii="Times New Roman" w:cs="Times New Roman" w:eastAsia="Times New Roman" w:hAnsi="Times New Roman"/>
                <w:sz w:val="24"/>
                <w:szCs w:val="24"/>
                <w:u w:val="none"/>
              </w:rPr>
            </w:pPr>
            <w:hyperlink r:id="rId8">
              <w:r w:rsidDel="00000000" w:rsidR="00000000" w:rsidRPr="00000000">
                <w:rPr>
                  <w:rFonts w:ascii="Times New Roman" w:cs="Times New Roman" w:eastAsia="Times New Roman" w:hAnsi="Times New Roman"/>
                  <w:color w:val="1155cc"/>
                  <w:sz w:val="24"/>
                  <w:szCs w:val="24"/>
                  <w:u w:val="single"/>
                  <w:rtl w:val="0"/>
                </w:rPr>
                <w:t xml:space="preserve">President</w:t>
              </w:r>
            </w:hyperlink>
            <w:r w:rsidDel="00000000" w:rsidR="00000000" w:rsidRPr="00000000">
              <w:rPr>
                <w:rtl w:val="0"/>
              </w:rPr>
            </w:r>
          </w:p>
          <w:p w:rsidR="00000000" w:rsidDel="00000000" w:rsidP="00000000" w:rsidRDefault="00000000" w:rsidRPr="00000000" w14:paraId="000000A1">
            <w:pPr>
              <w:numPr>
                <w:ilvl w:val="1"/>
                <w:numId w:val="10"/>
              </w:numPr>
              <w:spacing w:line="240" w:lineRule="auto"/>
              <w:ind w:left="1440" w:hanging="360"/>
              <w:rPr>
                <w:rFonts w:ascii="Times New Roman" w:cs="Times New Roman" w:eastAsia="Times New Roman" w:hAnsi="Times New Roman"/>
                <w:sz w:val="24"/>
                <w:szCs w:val="24"/>
                <w:u w:val="none"/>
              </w:rPr>
            </w:pPr>
            <w:hyperlink r:id="rId9">
              <w:r w:rsidDel="00000000" w:rsidR="00000000" w:rsidRPr="00000000">
                <w:rPr>
                  <w:rFonts w:ascii="Times New Roman" w:cs="Times New Roman" w:eastAsia="Times New Roman" w:hAnsi="Times New Roman"/>
                  <w:color w:val="1155cc"/>
                  <w:sz w:val="24"/>
                  <w:szCs w:val="24"/>
                  <w:u w:val="single"/>
                  <w:rtl w:val="0"/>
                </w:rPr>
                <w:t xml:space="preserve">VP Internal</w:t>
              </w:r>
            </w:hyperlink>
            <w:r w:rsidDel="00000000" w:rsidR="00000000" w:rsidRPr="00000000">
              <w:rPr>
                <w:rtl w:val="0"/>
              </w:rPr>
            </w:r>
          </w:p>
          <w:p w:rsidR="00000000" w:rsidDel="00000000" w:rsidP="00000000" w:rsidRDefault="00000000" w:rsidRPr="00000000" w14:paraId="000000A2">
            <w:pPr>
              <w:numPr>
                <w:ilvl w:val="1"/>
                <w:numId w:val="10"/>
              </w:numPr>
              <w:spacing w:line="240" w:lineRule="auto"/>
              <w:ind w:left="1440" w:hanging="360"/>
              <w:rPr>
                <w:rFonts w:ascii="Times New Roman" w:cs="Times New Roman" w:eastAsia="Times New Roman" w:hAnsi="Times New Roman"/>
                <w:sz w:val="24"/>
                <w:szCs w:val="24"/>
                <w:u w:val="none"/>
              </w:rPr>
            </w:pPr>
            <w:hyperlink r:id="rId10">
              <w:r w:rsidDel="00000000" w:rsidR="00000000" w:rsidRPr="00000000">
                <w:rPr>
                  <w:rFonts w:ascii="Times New Roman" w:cs="Times New Roman" w:eastAsia="Times New Roman" w:hAnsi="Times New Roman"/>
                  <w:color w:val="1155cc"/>
                  <w:sz w:val="24"/>
                  <w:szCs w:val="24"/>
                  <w:u w:val="single"/>
                  <w:rtl w:val="0"/>
                </w:rPr>
                <w:t xml:space="preserve">VP Academic</w:t>
              </w:r>
            </w:hyperlink>
            <w:r w:rsidDel="00000000" w:rsidR="00000000" w:rsidRPr="00000000">
              <w:rPr>
                <w:rtl w:val="0"/>
              </w:rPr>
            </w:r>
          </w:p>
          <w:p w:rsidR="00000000" w:rsidDel="00000000" w:rsidP="00000000" w:rsidRDefault="00000000" w:rsidRPr="00000000" w14:paraId="000000A3">
            <w:pPr>
              <w:numPr>
                <w:ilvl w:val="1"/>
                <w:numId w:val="10"/>
              </w:numPr>
              <w:spacing w:line="240" w:lineRule="auto"/>
              <w:ind w:left="1440" w:hanging="360"/>
              <w:rPr>
                <w:rFonts w:ascii="Times New Roman" w:cs="Times New Roman" w:eastAsia="Times New Roman" w:hAnsi="Times New Roman"/>
                <w:sz w:val="24"/>
                <w:szCs w:val="24"/>
                <w:u w:val="none"/>
              </w:rPr>
            </w:pPr>
            <w:hyperlink r:id="rId11">
              <w:r w:rsidDel="00000000" w:rsidR="00000000" w:rsidRPr="00000000">
                <w:rPr>
                  <w:rFonts w:ascii="Times New Roman" w:cs="Times New Roman" w:eastAsia="Times New Roman" w:hAnsi="Times New Roman"/>
                  <w:color w:val="1155cc"/>
                  <w:sz w:val="24"/>
                  <w:szCs w:val="24"/>
                  <w:u w:val="single"/>
                  <w:rtl w:val="0"/>
                </w:rPr>
                <w:t xml:space="preserve">VP Finance</w:t>
              </w:r>
            </w:hyperlink>
            <w:r w:rsidDel="00000000" w:rsidR="00000000" w:rsidRPr="00000000">
              <w:rPr>
                <w:rtl w:val="0"/>
              </w:rPr>
            </w:r>
          </w:p>
          <w:p w:rsidR="00000000" w:rsidDel="00000000" w:rsidP="00000000" w:rsidRDefault="00000000" w:rsidRPr="00000000" w14:paraId="000000A4">
            <w:pPr>
              <w:numPr>
                <w:ilvl w:val="0"/>
                <w:numId w:val="10"/>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to receive the executive reports </w:t>
            </w:r>
          </w:p>
          <w:p w:rsidR="00000000" w:rsidDel="00000000" w:rsidP="00000000" w:rsidRDefault="00000000" w:rsidRPr="00000000" w14:paraId="000000A5">
            <w:pPr>
              <w:numPr>
                <w:ilvl w:val="0"/>
                <w:numId w:val="10"/>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Henry </w:t>
            </w:r>
          </w:p>
          <w:p w:rsidR="00000000" w:rsidDel="00000000" w:rsidP="00000000" w:rsidRDefault="00000000" w:rsidRPr="00000000" w14:paraId="000000A6">
            <w:pPr>
              <w:numPr>
                <w:ilvl w:val="0"/>
                <w:numId w:val="10"/>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Second: Steph </w:t>
            </w:r>
          </w:p>
          <w:p w:rsidR="00000000" w:rsidDel="00000000" w:rsidP="00000000" w:rsidRDefault="00000000" w:rsidRPr="00000000" w14:paraId="000000A7">
            <w:pPr>
              <w:numPr>
                <w:ilvl w:val="0"/>
                <w:numId w:val="10"/>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in Favour: Justin, Steph, Aliya, Abby, Henry, Michelly, Grace, Willis, Jiayi, Purity </w:t>
            </w:r>
          </w:p>
          <w:p w:rsidR="00000000" w:rsidDel="00000000" w:rsidP="00000000" w:rsidRDefault="00000000" w:rsidRPr="00000000" w14:paraId="000000A8">
            <w:pPr>
              <w:numPr>
                <w:ilvl w:val="0"/>
                <w:numId w:val="10"/>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Vote Against: None</w:t>
            </w:r>
          </w:p>
          <w:p w:rsidR="00000000" w:rsidDel="00000000" w:rsidP="00000000" w:rsidRDefault="00000000" w:rsidRPr="00000000" w14:paraId="000000A9">
            <w:pPr>
              <w:numPr>
                <w:ilvl w:val="0"/>
                <w:numId w:val="10"/>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Abstentions: None</w:t>
            </w:r>
            <w:r w:rsidDel="00000000" w:rsidR="00000000" w:rsidRPr="00000000">
              <w:rPr>
                <w:rtl w:val="0"/>
              </w:rPr>
            </w:r>
          </w:p>
        </w:tc>
      </w:tr>
      <w:tr>
        <w:trPr>
          <w:cantSplit w:val="0"/>
          <w:trHeight w:val="2474.9547066717787" w:hRule="atLeast"/>
          <w:tblHeader w:val="0"/>
        </w:trPr>
        <w:tc>
          <w:tcPr>
            <w:tcBorders>
              <w:top w:color="000000" w:space="0" w:sz="4" w:val="single"/>
              <w:bottom w:color="000000" w:space="0" w:sz="4" w:val="single"/>
            </w:tcBorders>
          </w:tcPr>
          <w:p w:rsidR="00000000" w:rsidDel="00000000" w:rsidP="00000000" w:rsidRDefault="00000000" w:rsidRPr="00000000" w14:paraId="000000A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w:t>
            </w:r>
          </w:p>
          <w:p w:rsidR="00000000" w:rsidDel="00000000" w:rsidP="00000000" w:rsidRDefault="00000000" w:rsidRPr="00000000" w14:paraId="000000AB">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C">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D">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E">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F">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0">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1">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2">
            <w:pPr>
              <w:spacing w:line="240" w:lineRule="auto"/>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B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Motion to amend the budget</w:t>
            </w:r>
          </w:p>
          <w:p w:rsidR="00000000" w:rsidDel="00000000" w:rsidP="00000000" w:rsidRDefault="00000000" w:rsidRPr="00000000" w14:paraId="000000B4">
            <w:pPr>
              <w:spacing w:line="240" w:lineRule="auto"/>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B5">
            <w:pPr>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Finance VP:</w:t>
            </w:r>
          </w:p>
          <w:p w:rsidR="00000000" w:rsidDel="00000000" w:rsidP="00000000" w:rsidRDefault="00000000" w:rsidRPr="00000000" w14:paraId="000000B6">
            <w:pPr>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Motion to amend the budget. The motion is provided below.</w:t>
            </w:r>
          </w:p>
          <w:p w:rsidR="00000000" w:rsidDel="00000000" w:rsidP="00000000" w:rsidRDefault="00000000" w:rsidRPr="00000000" w14:paraId="000000B7">
            <w:pPr>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Motion: Justin</w:t>
            </w:r>
          </w:p>
          <w:p w:rsidR="00000000" w:rsidDel="00000000" w:rsidP="00000000" w:rsidRDefault="00000000" w:rsidRPr="00000000" w14:paraId="000000B9">
            <w:pPr>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Second: Henry</w:t>
            </w:r>
          </w:p>
          <w:p w:rsidR="00000000" w:rsidDel="00000000" w:rsidP="00000000" w:rsidRDefault="00000000" w:rsidRPr="00000000" w14:paraId="000000BA">
            <w:pPr>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Vote in Favour: Justin, Steph, Aliya, Abby, Henry, Michelly, Grace, Willis, Jiayi, Purity </w:t>
            </w:r>
          </w:p>
          <w:p w:rsidR="00000000" w:rsidDel="00000000" w:rsidP="00000000" w:rsidRDefault="00000000" w:rsidRPr="00000000" w14:paraId="000000BB">
            <w:pPr>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Vote Against: None</w:t>
            </w:r>
          </w:p>
          <w:p w:rsidR="00000000" w:rsidDel="00000000" w:rsidP="00000000" w:rsidRDefault="00000000" w:rsidRPr="00000000" w14:paraId="000000BC">
            <w:pPr>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Abstentions: None</w:t>
            </w:r>
          </w:p>
          <w:p w:rsidR="00000000" w:rsidDel="00000000" w:rsidP="00000000" w:rsidRDefault="00000000" w:rsidRPr="00000000" w14:paraId="000000BD">
            <w:pPr>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spacing w:line="240" w:lineRule="auto"/>
              <w:ind w:left="0" w:firstLine="0"/>
              <w:rPr>
                <w:rFonts w:ascii="Times New Roman" w:cs="Times New Roman" w:eastAsia="Times New Roman" w:hAnsi="Times New Roman"/>
                <w:sz w:val="24"/>
                <w:szCs w:val="24"/>
              </w:rPr>
            </w:pPr>
            <w:r w:rsidDel="00000000" w:rsidR="00000000" w:rsidRPr="00000000">
              <w:rPr>
                <w:rtl w:val="0"/>
              </w:rPr>
            </w:r>
          </w:p>
        </w:tc>
      </w:tr>
      <w:tr>
        <w:trPr>
          <w:cantSplit w:val="0"/>
          <w:trHeight w:val="2385" w:hRule="atLeast"/>
          <w:tblHeader w:val="0"/>
        </w:trPr>
        <w:tc>
          <w:tcPr>
            <w:tcBorders>
              <w:top w:color="000000" w:space="0" w:sz="4" w:val="single"/>
              <w:bottom w:color="000000" w:space="0" w:sz="4" w:val="single"/>
            </w:tcBorders>
          </w:tcPr>
          <w:p w:rsidR="00000000" w:rsidDel="00000000" w:rsidP="00000000" w:rsidRDefault="00000000" w:rsidRPr="00000000" w14:paraId="000000C0">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Borders>
              <w:top w:color="000000" w:space="0" w:sz="4" w:val="single"/>
              <w:bottom w:color="000000" w:space="0" w:sz="4" w:val="single"/>
            </w:tcBorders>
          </w:tcPr>
          <w:p w:rsidR="00000000" w:rsidDel="00000000" w:rsidP="00000000" w:rsidRDefault="00000000" w:rsidRPr="00000000" w14:paraId="000000C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Partnership Opportunity with Tailwind to Support OISE Students’ Mental Health</w:t>
            </w:r>
          </w:p>
          <w:p w:rsidR="00000000" w:rsidDel="00000000" w:rsidP="00000000" w:rsidRDefault="00000000" w:rsidRPr="00000000" w14:paraId="000000C2">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C3">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Tailwind is a company that provides mental health services to students in collaboration with universities and student governments. They reached out to us and we had some discussions with them about ways that the OISE GSA could create services to support mental health in OISE. We would like to share some ideas for such a partnership with you to see what you think.</w:t>
            </w:r>
          </w:p>
          <w:p w:rsidR="00000000" w:rsidDel="00000000" w:rsidP="00000000" w:rsidRDefault="00000000" w:rsidRPr="00000000" w14:paraId="000000C4">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invite you to review the summary and linked documents below for details. </w:t>
            </w:r>
          </w:p>
          <w:p w:rsidR="00000000" w:rsidDel="00000000" w:rsidP="00000000" w:rsidRDefault="00000000" w:rsidRPr="00000000" w14:paraId="000000C5">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services will likely require a financial commitment from the OISE GSA, so the GSA Council needs to be sure that this is what the OISE GSA should do.</w:t>
            </w:r>
          </w:p>
          <w:p w:rsidR="00000000" w:rsidDel="00000000" w:rsidP="00000000" w:rsidRDefault="00000000" w:rsidRPr="00000000" w14:paraId="000000C6">
            <w:pPr>
              <w:numPr>
                <w:ilvl w:val="0"/>
                <w:numId w:val="2"/>
              </w:numPr>
              <w:shd w:fill="ffffff" w:val="clear"/>
              <w:spacing w:after="0" w:afterAutospacing="0" w:before="22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42424"/>
                <w:sz w:val="24"/>
                <w:szCs w:val="24"/>
                <w:rtl w:val="0"/>
              </w:rPr>
              <w:t xml:space="preserve">How we can test viability of this </w:t>
            </w:r>
          </w:p>
          <w:p w:rsidR="00000000" w:rsidDel="00000000" w:rsidP="00000000" w:rsidRDefault="00000000" w:rsidRPr="00000000" w14:paraId="000000C7">
            <w:pPr>
              <w:numPr>
                <w:ilvl w:val="1"/>
                <w:numId w:val="2"/>
              </w:numPr>
              <w:shd w:fill="ffffff" w:val="clea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42424"/>
                <w:sz w:val="24"/>
                <w:szCs w:val="24"/>
                <w:rtl w:val="0"/>
              </w:rPr>
              <w:t xml:space="preserve">Send email to students to ask if they will sign up/opt into a text message campaign - we can have a simple form (including consent) that students can sign up for to ensure it's clearly communicated what this is for</w:t>
            </w:r>
          </w:p>
          <w:p w:rsidR="00000000" w:rsidDel="00000000" w:rsidP="00000000" w:rsidRDefault="00000000" w:rsidRPr="00000000" w14:paraId="000000C8">
            <w:pPr>
              <w:numPr>
                <w:ilvl w:val="1"/>
                <w:numId w:val="2"/>
              </w:numP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42424"/>
                <w:sz w:val="24"/>
                <w:szCs w:val="24"/>
                <w:rtl w:val="0"/>
              </w:rPr>
              <w:t xml:space="preserve">If students sign up, we have validation already that students are open to being communicated via text</w:t>
            </w:r>
          </w:p>
          <w:p w:rsidR="00000000" w:rsidDel="00000000" w:rsidP="00000000" w:rsidRDefault="00000000" w:rsidRPr="00000000" w14:paraId="000000C9">
            <w:pPr>
              <w:numPr>
                <w:ilvl w:val="0"/>
                <w:numId w:val="2"/>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42424"/>
                <w:sz w:val="24"/>
                <w:szCs w:val="24"/>
                <w:rtl w:val="0"/>
              </w:rPr>
              <w:t xml:space="preserve">OISE GSA’s use-cases - Tailwind can clarify them, but they could focus on: </w:t>
            </w:r>
          </w:p>
          <w:p w:rsidR="00000000" w:rsidDel="00000000" w:rsidP="00000000" w:rsidRDefault="00000000" w:rsidRPr="00000000" w14:paraId="000000CA">
            <w:pPr>
              <w:numPr>
                <w:ilvl w:val="1"/>
                <w:numId w:val="2"/>
              </w:numP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42424"/>
                <w:sz w:val="24"/>
                <w:szCs w:val="24"/>
                <w:rtl w:val="0"/>
              </w:rPr>
              <w:t xml:space="preserve">A campaign focused on engaging with the GSA/student democracy</w:t>
            </w:r>
          </w:p>
          <w:p w:rsidR="00000000" w:rsidDel="00000000" w:rsidP="00000000" w:rsidRDefault="00000000" w:rsidRPr="00000000" w14:paraId="000000CB">
            <w:pPr>
              <w:numPr>
                <w:ilvl w:val="1"/>
                <w:numId w:val="2"/>
              </w:numP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42424"/>
                <w:sz w:val="24"/>
                <w:szCs w:val="24"/>
                <w:rtl w:val="0"/>
              </w:rPr>
              <w:t xml:space="preserve">A campaign focused on engaging OISE students with wellness supports in community to help them succeed, be healthy, and well supported</w:t>
            </w:r>
          </w:p>
          <w:p w:rsidR="00000000" w:rsidDel="00000000" w:rsidP="00000000" w:rsidRDefault="00000000" w:rsidRPr="00000000" w14:paraId="000000CC">
            <w:pPr>
              <w:numPr>
                <w:ilvl w:val="0"/>
                <w:numId w:val="2"/>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42424"/>
                <w:sz w:val="24"/>
                <w:szCs w:val="24"/>
                <w:rtl w:val="0"/>
              </w:rPr>
              <w:t xml:space="preserve">Tailwind’s </w:t>
            </w:r>
            <w:hyperlink r:id="rId12">
              <w:r w:rsidDel="00000000" w:rsidR="00000000" w:rsidRPr="00000000">
                <w:rPr>
                  <w:rFonts w:ascii="Times New Roman" w:cs="Times New Roman" w:eastAsia="Times New Roman" w:hAnsi="Times New Roman"/>
                  <w:color w:val="1155cc"/>
                  <w:sz w:val="24"/>
                  <w:szCs w:val="24"/>
                  <w:u w:val="single"/>
                  <w:rtl w:val="0"/>
                </w:rPr>
                <w:t xml:space="preserve">whitepaper</w:t>
              </w:r>
            </w:hyperlink>
            <w:r w:rsidDel="00000000" w:rsidR="00000000" w:rsidRPr="00000000">
              <w:rPr>
                <w:rFonts w:ascii="Times New Roman" w:cs="Times New Roman" w:eastAsia="Times New Roman" w:hAnsi="Times New Roman"/>
                <w:color w:val="242424"/>
                <w:sz w:val="24"/>
                <w:szCs w:val="24"/>
                <w:rtl w:val="0"/>
              </w:rPr>
              <w:t xml:space="preserve"> </w:t>
            </w:r>
          </w:p>
          <w:p w:rsidR="00000000" w:rsidDel="00000000" w:rsidP="00000000" w:rsidRDefault="00000000" w:rsidRPr="00000000" w14:paraId="000000CD">
            <w:pPr>
              <w:numPr>
                <w:ilvl w:val="1"/>
                <w:numId w:val="2"/>
              </w:numP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42424"/>
                <w:sz w:val="24"/>
                <w:szCs w:val="24"/>
                <w:rtl w:val="0"/>
              </w:rPr>
              <w:t xml:space="preserve">They can customize all terms for the GSA</w:t>
            </w:r>
          </w:p>
          <w:p w:rsidR="00000000" w:rsidDel="00000000" w:rsidP="00000000" w:rsidRDefault="00000000" w:rsidRPr="00000000" w14:paraId="000000CE">
            <w:pPr>
              <w:numPr>
                <w:ilvl w:val="0"/>
                <w:numId w:val="2"/>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42424"/>
                <w:sz w:val="24"/>
                <w:szCs w:val="24"/>
                <w:rtl w:val="0"/>
              </w:rPr>
              <w:t xml:space="preserve">Here's a </w:t>
            </w:r>
            <w:hyperlink r:id="rId13">
              <w:r w:rsidDel="00000000" w:rsidR="00000000" w:rsidRPr="00000000">
                <w:rPr>
                  <w:rFonts w:ascii="Times New Roman" w:cs="Times New Roman" w:eastAsia="Times New Roman" w:hAnsi="Times New Roman"/>
                  <w:color w:val="1155cc"/>
                  <w:sz w:val="24"/>
                  <w:szCs w:val="24"/>
                  <w:u w:val="single"/>
                  <w:rtl w:val="0"/>
                </w:rPr>
                <w:t xml:space="preserve">visualization</w:t>
              </w:r>
            </w:hyperlink>
            <w:r w:rsidDel="00000000" w:rsidR="00000000" w:rsidRPr="00000000">
              <w:rPr>
                <w:rFonts w:ascii="Times New Roman" w:cs="Times New Roman" w:eastAsia="Times New Roman" w:hAnsi="Times New Roman"/>
                <w:color w:val="242424"/>
                <w:sz w:val="24"/>
                <w:szCs w:val="24"/>
                <w:rtl w:val="0"/>
              </w:rPr>
              <w:t xml:space="preserve"> of how the texting will look</w:t>
            </w:r>
          </w:p>
          <w:p w:rsidR="00000000" w:rsidDel="00000000" w:rsidP="00000000" w:rsidRDefault="00000000" w:rsidRPr="00000000" w14:paraId="000000CF">
            <w:pPr>
              <w:numPr>
                <w:ilvl w:val="1"/>
                <w:numId w:val="2"/>
              </w:numPr>
              <w:spacing w:after="0" w:afterAutospacing="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42424"/>
                <w:sz w:val="24"/>
                <w:szCs w:val="24"/>
                <w:rtl w:val="0"/>
              </w:rPr>
              <w:t xml:space="preserve">It can be fully customized for any type of campaign for you guys. Tailwind would clearly outline the purpose, desired outcomes for both the GSA and students</w:t>
            </w:r>
          </w:p>
          <w:p w:rsidR="00000000" w:rsidDel="00000000" w:rsidP="00000000" w:rsidRDefault="00000000" w:rsidRPr="00000000" w14:paraId="000000D0">
            <w:pPr>
              <w:numPr>
                <w:ilvl w:val="0"/>
                <w:numId w:val="2"/>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42424"/>
                <w:sz w:val="24"/>
                <w:szCs w:val="24"/>
                <w:rtl w:val="0"/>
              </w:rPr>
              <w:t xml:space="preserve">Privacy </w:t>
            </w:r>
          </w:p>
          <w:p w:rsidR="00000000" w:rsidDel="00000000" w:rsidP="00000000" w:rsidRDefault="00000000" w:rsidRPr="00000000" w14:paraId="000000D1">
            <w:pPr>
              <w:numPr>
                <w:ilvl w:val="1"/>
                <w:numId w:val="2"/>
              </w:numPr>
              <w:spacing w:after="220" w:before="0" w:before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42424"/>
                <w:sz w:val="24"/>
                <w:szCs w:val="24"/>
                <w:rtl w:val="0"/>
              </w:rPr>
              <w:t xml:space="preserve">Data is stored securely on Canadian servers - let Tailwind know if documentation is needed to guarantee privacy</w:t>
            </w:r>
          </w:p>
          <w:p w:rsidR="00000000" w:rsidDel="00000000" w:rsidP="00000000" w:rsidRDefault="00000000" w:rsidRPr="00000000" w14:paraId="000000D2">
            <w:pPr>
              <w:spacing w:after="240" w:before="24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385" w:hRule="atLeast"/>
          <w:tblHeader w:val="0"/>
        </w:trPr>
        <w:tc>
          <w:tcPr>
            <w:tcBorders>
              <w:top w:color="000000" w:space="0" w:sz="4" w:val="single"/>
              <w:bottom w:color="000000" w:space="0" w:sz="4" w:val="single"/>
            </w:tcBorders>
          </w:tcPr>
          <w:p w:rsidR="00000000" w:rsidDel="00000000" w:rsidP="00000000" w:rsidRDefault="00000000" w:rsidRPr="00000000" w14:paraId="000000D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w:t>
            </w:r>
          </w:p>
        </w:tc>
        <w:tc>
          <w:tcPr>
            <w:tcBorders>
              <w:top w:color="000000" w:space="0" w:sz="4" w:val="single"/>
              <w:bottom w:color="000000" w:space="0" w:sz="4" w:val="single"/>
            </w:tcBorders>
          </w:tcPr>
          <w:p w:rsidR="00000000" w:rsidDel="00000000" w:rsidP="00000000" w:rsidRDefault="00000000" w:rsidRPr="00000000" w14:paraId="000000D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Reminder for DSAs to sign joint letter to UTGSU (5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D5">
            <w:p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Since the DSAs receive funding from the UTGSU, the UTGSU can use this as an excuse to not fund the OISE GSA, which has resulted in the current situation where OISE students receive less money from the UTGSU than when the OISE GSA was funded.</w:t>
            </w:r>
          </w:p>
          <w:p w:rsidR="00000000" w:rsidDel="00000000" w:rsidP="00000000" w:rsidRDefault="00000000" w:rsidRPr="00000000" w14:paraId="000000D6">
            <w:pPr>
              <w:spacing w:line="240" w:lineRule="auto"/>
              <w:ind w:left="72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ask the four OISE DSAs to sign this </w:t>
            </w:r>
            <w:hyperlink r:id="rId14">
              <w:r w:rsidDel="00000000" w:rsidR="00000000" w:rsidRPr="00000000">
                <w:rPr>
                  <w:rFonts w:ascii="Times New Roman" w:cs="Times New Roman" w:eastAsia="Times New Roman" w:hAnsi="Times New Roman"/>
                  <w:color w:val="1155cc"/>
                  <w:sz w:val="24"/>
                  <w:szCs w:val="24"/>
                  <w:u w:val="single"/>
                  <w:rtl w:val="0"/>
                </w:rPr>
                <w:t xml:space="preserve">joint letter</w:t>
              </w:r>
            </w:hyperlink>
            <w:r w:rsidDel="00000000" w:rsidR="00000000" w:rsidRPr="00000000">
              <w:rPr>
                <w:rFonts w:ascii="Times New Roman" w:cs="Times New Roman" w:eastAsia="Times New Roman" w:hAnsi="Times New Roman"/>
                <w:sz w:val="24"/>
                <w:szCs w:val="24"/>
                <w:rtl w:val="0"/>
              </w:rPr>
              <w:t xml:space="preserve"> to the UTGSU and send it to the UTGSU Executive Committee as soon as possible.</w:t>
            </w:r>
          </w:p>
          <w:p w:rsidR="00000000" w:rsidDel="00000000" w:rsidP="00000000" w:rsidRDefault="00000000" w:rsidRPr="00000000" w14:paraId="000000D8">
            <w:pPr>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spacing w:line="240" w:lineRule="auto"/>
              <w:ind w:left="720" w:hanging="360"/>
              <w:rPr>
                <w:rFonts w:ascii="Times New Roman" w:cs="Times New Roman" w:eastAsia="Times New Roman" w:hAnsi="Times New Roman"/>
                <w:sz w:val="24"/>
                <w:szCs w:val="24"/>
              </w:rPr>
            </w:pPr>
            <w:r w:rsidDel="00000000" w:rsidR="00000000" w:rsidRPr="00000000">
              <w:rPr>
                <w:rtl w:val="0"/>
              </w:rPr>
            </w:r>
          </w:p>
        </w:tc>
      </w:tr>
      <w:tr>
        <w:trPr>
          <w:cantSplit w:val="0"/>
          <w:trHeight w:val="998.90625" w:hRule="atLeast"/>
          <w:tblHeader w:val="0"/>
        </w:trPr>
        <w:tc>
          <w:tcPr>
            <w:tcBorders>
              <w:top w:color="000000" w:space="0" w:sz="4" w:val="single"/>
              <w:bottom w:color="000000" w:space="0" w:sz="4" w:val="single"/>
            </w:tcBorders>
          </w:tcPr>
          <w:p w:rsidR="00000000" w:rsidDel="00000000" w:rsidP="00000000" w:rsidRDefault="00000000" w:rsidRPr="00000000" w14:paraId="000000D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bottom w:color="000000" w:space="0" w:sz="4" w:val="single"/>
            </w:tcBorders>
          </w:tcPr>
          <w:p w:rsidR="00000000" w:rsidDel="00000000" w:rsidP="00000000" w:rsidRDefault="00000000" w:rsidRPr="00000000" w14:paraId="000000D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Other Business</w:t>
            </w:r>
          </w:p>
          <w:p w:rsidR="00000000" w:rsidDel="00000000" w:rsidP="00000000" w:rsidRDefault="00000000" w:rsidRPr="00000000" w14:paraId="000000DC">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DD">
            <w:pPr>
              <w:numPr>
                <w:ilvl w:val="0"/>
                <w:numId w:val="7"/>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Attendees had the opportunity to raise any additional matters or concerns.</w:t>
            </w:r>
          </w:p>
        </w:tc>
      </w:tr>
      <w:tr>
        <w:trPr>
          <w:cantSplit w:val="0"/>
          <w:trHeight w:val="998.90625" w:hRule="atLeast"/>
          <w:tblHeader w:val="0"/>
        </w:trPr>
        <w:tc>
          <w:tcPr>
            <w:tcBorders>
              <w:top w:color="000000" w:space="0" w:sz="4" w:val="single"/>
              <w:bottom w:color="000000" w:space="0" w:sz="4" w:val="single"/>
            </w:tcBorders>
          </w:tcPr>
          <w:p w:rsidR="00000000" w:rsidDel="00000000" w:rsidP="00000000" w:rsidRDefault="00000000" w:rsidRPr="00000000" w14:paraId="000000D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w:t>
            </w:r>
          </w:p>
        </w:tc>
        <w:tc>
          <w:tcPr>
            <w:tcBorders>
              <w:top w:color="000000" w:space="0" w:sz="4" w:val="single"/>
              <w:bottom w:color="000000" w:space="0" w:sz="4" w:val="single"/>
            </w:tcBorders>
          </w:tcPr>
          <w:p w:rsidR="00000000" w:rsidDel="00000000" w:rsidP="00000000" w:rsidRDefault="00000000" w:rsidRPr="00000000" w14:paraId="000000D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Next meeting date and time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E0">
            <w:pPr>
              <w:numPr>
                <w:ilvl w:val="0"/>
                <w:numId w:val="9"/>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next meeting is scheduled for </w:t>
            </w:r>
            <w:r w:rsidDel="00000000" w:rsidR="00000000" w:rsidRPr="00000000">
              <w:rPr>
                <w:rFonts w:ascii="Times New Roman" w:cs="Times New Roman" w:eastAsia="Times New Roman" w:hAnsi="Times New Roman"/>
                <w:i w:val="1"/>
                <w:sz w:val="24"/>
                <w:szCs w:val="24"/>
                <w:rtl w:val="0"/>
              </w:rPr>
              <w:t xml:space="preserve">Thursday </w:t>
            </w:r>
            <w:r w:rsidDel="00000000" w:rsidR="00000000" w:rsidRPr="00000000">
              <w:rPr>
                <w:rFonts w:ascii="Times New Roman" w:cs="Times New Roman" w:eastAsia="Times New Roman" w:hAnsi="Times New Roman"/>
                <w:sz w:val="24"/>
                <w:szCs w:val="24"/>
                <w:rtl w:val="0"/>
              </w:rPr>
              <w:t xml:space="preserve">March 28,</w:t>
            </w:r>
            <w:r w:rsidDel="00000000" w:rsidR="00000000" w:rsidRPr="00000000">
              <w:rPr>
                <w:rFonts w:ascii="Times New Roman" w:cs="Times New Roman" w:eastAsia="Times New Roman" w:hAnsi="Times New Roman"/>
                <w:sz w:val="24"/>
                <w:szCs w:val="24"/>
                <w:rtl w:val="0"/>
              </w:rPr>
              <w:t xml:space="preserve"> 2024 at 8:00-9:00 PM.</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E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w:t>
            </w:r>
          </w:p>
        </w:tc>
        <w:tc>
          <w:tcPr>
            <w:tcBorders>
              <w:top w:color="000000" w:space="0" w:sz="4" w:val="single"/>
              <w:bottom w:color="000000" w:space="0" w:sz="4" w:val="single"/>
            </w:tcBorders>
          </w:tcPr>
          <w:p w:rsidR="00000000" w:rsidDel="00000000" w:rsidP="00000000" w:rsidRDefault="00000000" w:rsidRPr="00000000" w14:paraId="000000E2">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Adjournment</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E3">
            <w:pPr>
              <w:numPr>
                <w:ilvl w:val="0"/>
                <w:numId w:val="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to adjourn the meeting</w:t>
            </w:r>
          </w:p>
          <w:p w:rsidR="00000000" w:rsidDel="00000000" w:rsidP="00000000" w:rsidRDefault="00000000" w:rsidRPr="00000000" w14:paraId="000000E4">
            <w:pPr>
              <w:numPr>
                <w:ilvl w:val="0"/>
                <w:numId w:val="5"/>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Justin</w:t>
            </w:r>
          </w:p>
          <w:p w:rsidR="00000000" w:rsidDel="00000000" w:rsidP="00000000" w:rsidRDefault="00000000" w:rsidRPr="00000000" w14:paraId="000000E5">
            <w:pPr>
              <w:numPr>
                <w:ilvl w:val="0"/>
                <w:numId w:val="5"/>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Second: Michelly</w:t>
            </w:r>
          </w:p>
          <w:p w:rsidR="00000000" w:rsidDel="00000000" w:rsidP="00000000" w:rsidRDefault="00000000" w:rsidRPr="00000000" w14:paraId="000000E6">
            <w:pPr>
              <w:numPr>
                <w:ilvl w:val="0"/>
                <w:numId w:val="5"/>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 favor: Justin, Steph, Aliya, Abby, Henry, Michelly, Grace, Willis, Jiayi </w:t>
            </w:r>
          </w:p>
          <w:p w:rsidR="00000000" w:rsidDel="00000000" w:rsidP="00000000" w:rsidRDefault="00000000" w:rsidRPr="00000000" w14:paraId="000000E7">
            <w:pPr>
              <w:numPr>
                <w:ilvl w:val="0"/>
                <w:numId w:val="5"/>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Against: None</w:t>
            </w:r>
          </w:p>
          <w:p w:rsidR="00000000" w:rsidDel="00000000" w:rsidP="00000000" w:rsidRDefault="00000000" w:rsidRPr="00000000" w14:paraId="000000E8">
            <w:pPr>
              <w:numPr>
                <w:ilvl w:val="0"/>
                <w:numId w:val="5"/>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Abstentions: None </w:t>
            </w:r>
          </w:p>
          <w:p w:rsidR="00000000" w:rsidDel="00000000" w:rsidP="00000000" w:rsidRDefault="00000000" w:rsidRPr="00000000" w14:paraId="000000E9">
            <w:pPr>
              <w:numPr>
                <w:ilvl w:val="0"/>
                <w:numId w:val="5"/>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meeting was adjourned by Jasmine at 8:55 pm</w:t>
            </w:r>
          </w:p>
        </w:tc>
      </w:tr>
    </w:tbl>
    <w:p w:rsidR="00000000" w:rsidDel="00000000" w:rsidP="00000000" w:rsidRDefault="00000000" w:rsidRPr="00000000" w14:paraId="000000EA">
      <w:pPr>
        <w:spacing w:line="240" w:lineRule="auto"/>
        <w:rPr/>
      </w:pPr>
      <w:r w:rsidDel="00000000" w:rsidR="00000000" w:rsidRPr="00000000">
        <w:rPr>
          <w:rtl w:val="0"/>
        </w:rPr>
      </w:r>
    </w:p>
    <w:p w:rsidR="00000000" w:rsidDel="00000000" w:rsidP="00000000" w:rsidRDefault="00000000" w:rsidRPr="00000000" w14:paraId="000000E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sz w:val="24"/>
          <w:szCs w:val="24"/>
          <w:rtl w:val="0"/>
        </w:rPr>
        <w:t xml:space="preserve">4. Motion to amend the budget.</w:t>
      </w:r>
    </w:p>
    <w:p w:rsidR="00000000" w:rsidDel="00000000" w:rsidP="00000000" w:rsidRDefault="00000000" w:rsidRPr="00000000" w14:paraId="000000E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Whereas while the OISE GSA Council initially voted to budget $2000 to support the Graduate Student Research Conference (GSRC), more funds are needed to accomplish the task;</w:t>
      </w:r>
    </w:p>
    <w:p w:rsidR="00000000" w:rsidDel="00000000" w:rsidP="00000000" w:rsidRDefault="00000000" w:rsidRPr="00000000" w14:paraId="000000F0">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Whereas this change is necessitated because the OISE Chief Administrative Office (CAO) has decided not to contribute as much funding to the GSRC as in previous years;</w:t>
      </w:r>
    </w:p>
    <w:p w:rsidR="00000000" w:rsidDel="00000000" w:rsidP="00000000" w:rsidRDefault="00000000" w:rsidRPr="00000000" w14:paraId="000000F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Whereas the CAO’s rationale for decreasing GSRC funding is that now that the OISE GSA has been reactivated, it should take more responsibility for the cost of the GSRC;</w:t>
      </w:r>
    </w:p>
    <w:p w:rsidR="00000000" w:rsidDel="00000000" w:rsidP="00000000" w:rsidRDefault="00000000" w:rsidRPr="00000000" w14:paraId="000000F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Whereas the CAO informed the OISE GSA that we need to pay the GSRC Co-chairs from the OISE GSA budget, the total amount of which is $6000;</w:t>
      </w:r>
    </w:p>
    <w:p w:rsidR="00000000" w:rsidDel="00000000" w:rsidP="00000000" w:rsidRDefault="00000000" w:rsidRPr="00000000" w14:paraId="000000F6">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 it resolved that OISE GSA reduce the “Conference Support” budget line (originally for the conference bursary that has been postponed due to a lack of funding from the UTGSU) from $25,000 to $20,000 and increase the “Conference Fund GSRC” budget line from $2000 to $7000 (see the current budget </w:t>
      </w:r>
      <w:hyperlink r:id="rId15">
        <w:r w:rsidDel="00000000" w:rsidR="00000000" w:rsidRPr="00000000">
          <w:rPr>
            <w:rFonts w:ascii="Times New Roman" w:cs="Times New Roman" w:eastAsia="Times New Roman" w:hAnsi="Times New Roman"/>
            <w:color w:val="1155cc"/>
            <w:sz w:val="24"/>
            <w:szCs w:val="24"/>
            <w:u w:val="single"/>
            <w:rtl w:val="0"/>
          </w:rPr>
          <w:t xml:space="preserve">linked here</w:t>
        </w:r>
      </w:hyperlink>
      <w:r w:rsidDel="00000000" w:rsidR="00000000" w:rsidRPr="00000000">
        <w:rPr>
          <w:rFonts w:ascii="Times New Roman" w:cs="Times New Roman" w:eastAsia="Times New Roman" w:hAnsi="Times New Roman"/>
          <w:sz w:val="24"/>
          <w:szCs w:val="24"/>
          <w:rtl w:val="0"/>
        </w:rPr>
        <w:t xml:space="preserve"> for details about budget lines and current amounts). </w:t>
      </w:r>
      <w:r w:rsidDel="00000000" w:rsidR="00000000" w:rsidRPr="00000000">
        <w:rPr>
          <w:rtl w:val="0"/>
        </w:rPr>
      </w:r>
    </w:p>
    <w:sectPr>
      <w:headerReference r:id="rId1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8">
    <w:pPr>
      <w:spacing w:line="276" w:lineRule="auto"/>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-676274</wp:posOffset>
          </wp:positionH>
          <wp:positionV relativeFrom="paragraph">
            <wp:posOffset>-342899</wp:posOffset>
          </wp:positionV>
          <wp:extent cx="2614613" cy="893191"/>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14613" cy="893191"/>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Roboto" w:cs="Roboto" w:eastAsia="Roboto" w:hAnsi="Roboto"/>
        <w:color w:val="242424"/>
        <w:sz w:val="23"/>
        <w:szCs w:val="23"/>
        <w:u w:val="none"/>
      </w:rPr>
    </w:lvl>
    <w:lvl w:ilvl="1">
      <w:start w:val="1"/>
      <w:numFmt w:val="bullet"/>
      <w:lvlText w:val="○"/>
      <w:lvlJc w:val="left"/>
      <w:pPr>
        <w:ind w:left="1440" w:hanging="360"/>
      </w:pPr>
      <w:rPr>
        <w:rFonts w:ascii="Roboto" w:cs="Roboto" w:eastAsia="Roboto" w:hAnsi="Roboto"/>
        <w:color w:val="242424"/>
        <w:sz w:val="23"/>
        <w:szCs w:val="23"/>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document/d/1OJyhy2EBGvxNw0BFzLwYC1k8HShI4sGxBLUsKRKZEiY/edit?usp=sharing" TargetMode="External"/><Relationship Id="rId10" Type="http://schemas.openxmlformats.org/officeDocument/2006/relationships/hyperlink" Target="https://docs.google.com/document/d/1zez6mS4Z0Stj-ZzqmP2J1tAlZS87WbFFfsjNvw5qqfM/edit?usp=sharing" TargetMode="External"/><Relationship Id="rId13" Type="http://schemas.openxmlformats.org/officeDocument/2006/relationships/hyperlink" Target="https://d11ygs04.na1.hs-sales-engage.com/Ctc/2M+23284/d11ygS04/Jks2-6qcW69sMD-6lZ3m5V6f9br8Q0z4VW672syR1Yh_tTN1d07xSvf1lVW6DnT6d6S45mLW1cSYyC7hGmKNW683B307GSzZdW3nS8KN7Ny_0VVLRQPv1g9KMVW2k96zr2hzxbtW4Bmt1_6h6hHzW8xZ-Lg5kQxQYW4BF0sV6_lr1gW1J13p76QdXQKVmW51f413Dc6W1fnc4g24xCBLW4QQTL84dlh6kW1ZPQcp69JHTlW6CRgdN1Lr9HtW7dZFzQ2CFW5NW8fhJg23lf96cf8SPf--04" TargetMode="External"/><Relationship Id="rId12" Type="http://schemas.openxmlformats.org/officeDocument/2006/relationships/hyperlink" Target="https://d11ygs04.na1.hs-sales-engage.com/Ctc/2M+23284/d11ygS04/Jks2-6qcW69sMD-6lZ3lKW5lp1Nb6MrjTqW5H-7FH858LvhW4Tg4gq6qMzHYW6mfSbc8xNH-RW3ZTRJj8VNg6nN21-s8KfhzDSW8ZV2qF56yQhbW7GtCcl4dGFrjW6VDjf_2rMB86VNtDyp2RQVN3W6m4ZjK1j3ydQW1Cw07G4J0XhPVg2lcM61XPHzW66G4zP63Sbs6W1Vk7Xq8MXsWcW7gY2vJ32Dn_zW4ybfKy1s3HLMW7qBHrJ9dG8PBW1t-F424TbvXTN8p6BLpR7JSVf2g3H9F04"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3oFe2mGLdWjMBPoVvGmSa630SRk2BTXY6vpBPLYGPrU/edit?usp=sharing" TargetMode="External"/><Relationship Id="rId15" Type="http://schemas.openxmlformats.org/officeDocument/2006/relationships/hyperlink" Target="https://docs.google.com/spreadsheets/d/1SUSgoXXNPHyxh0OPkqN-fyI7J2wfuu3oYJGz6htkV2E/edit?usp=sharing" TargetMode="External"/><Relationship Id="rId14" Type="http://schemas.openxmlformats.org/officeDocument/2006/relationships/hyperlink" Target="https://docs.google.com/document/d/1fc6eoepO-RxuTQxaYPkoAqadE2Hvn_jZeYSnDgj-P-Q/edit?usp=sharing" TargetMode="Externa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utoronto.zoom.us/j/87452061008" TargetMode="External"/><Relationship Id="rId7" Type="http://schemas.openxmlformats.org/officeDocument/2006/relationships/hyperlink" Target="https://docs.google.com/document/d/1Xp0ihChArbM8ylmaoTOGHpeNgOeV0UUlOU1Uzg0xeHo/edit?usp=sharing" TargetMode="External"/><Relationship Id="rId8" Type="http://schemas.openxmlformats.org/officeDocument/2006/relationships/hyperlink" Target="https://docs.google.com/document/d/1gVYzY_0xOVxlo3gjVh65M5Vw-izRQ5lXjzipKAK2Vd0/edit?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