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1403" w14:textId="7846CAB1" w:rsidR="00370DBF" w:rsidRPr="00370DBF" w:rsidRDefault="00370DBF" w:rsidP="00370DBF">
      <w:pPr>
        <w:pStyle w:val="Heading1"/>
        <w:jc w:val="center"/>
        <w:rPr>
          <w:rStyle w:val="oypena"/>
          <w:color w:val="000000"/>
        </w:rPr>
      </w:pPr>
      <w:r w:rsidRPr="00370DBF">
        <w:rPr>
          <w:rStyle w:val="oypena"/>
          <w:color w:val="000000"/>
        </w:rPr>
        <w:t xml:space="preserve">Example paragraph reflecting </w:t>
      </w:r>
      <w:proofErr w:type="gramStart"/>
      <w:r w:rsidRPr="00370DBF">
        <w:rPr>
          <w:rStyle w:val="oypena"/>
          <w:color w:val="000000"/>
        </w:rPr>
        <w:t xml:space="preserve">how </w:t>
      </w:r>
      <w:r w:rsidRPr="00370DBF">
        <w:t> you</w:t>
      </w:r>
      <w:proofErr w:type="gramEnd"/>
      <w:r w:rsidRPr="00370DBF">
        <w:t xml:space="preserve"> can start with a </w:t>
      </w:r>
      <w:r w:rsidRPr="00370DBF">
        <w:rPr>
          <w:rStyle w:val="Strong"/>
        </w:rPr>
        <w:t>point</w:t>
      </w:r>
      <w:r w:rsidRPr="00370DBF">
        <w:t xml:space="preserve"> </w:t>
      </w:r>
      <w:r w:rsidRPr="00370DBF">
        <w:rPr>
          <w:rStyle w:val="Strong"/>
        </w:rPr>
        <w:t>or main idea</w:t>
      </w:r>
      <w:r w:rsidRPr="00370DBF">
        <w:t xml:space="preserve"> (your voice), then back it up with </w:t>
      </w:r>
      <w:r w:rsidRPr="00370DBF">
        <w:rPr>
          <w:rStyle w:val="Strong"/>
        </w:rPr>
        <w:t>evidence</w:t>
      </w:r>
      <w:r w:rsidRPr="00370DBF">
        <w:t xml:space="preserve"> (other voices) and then end with an </w:t>
      </w:r>
      <w:r w:rsidRPr="00370DBF">
        <w:rPr>
          <w:rStyle w:val="Strong"/>
        </w:rPr>
        <w:t>explanation</w:t>
      </w:r>
      <w:r w:rsidRPr="00370DBF">
        <w:t xml:space="preserve"> </w:t>
      </w:r>
      <w:r w:rsidRPr="00370DBF">
        <w:rPr>
          <w:rStyle w:val="Strong"/>
        </w:rPr>
        <w:t>or evaluation</w:t>
      </w:r>
      <w:r w:rsidRPr="00370DBF">
        <w:t xml:space="preserve"> (your voice).</w:t>
      </w:r>
    </w:p>
    <w:p w14:paraId="285F3907" w14:textId="2C795AD3" w:rsidR="00370DBF" w:rsidRDefault="00370DBF" w:rsidP="00370DBF">
      <w:pPr>
        <w:pStyle w:val="cvgsua"/>
        <w:spacing w:line="360" w:lineRule="auto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Main Idea (YOUR Voice)</w:t>
      </w:r>
      <w:r>
        <w:rPr>
          <w:rStyle w:val="oypena"/>
          <w:rFonts w:eastAsiaTheme="majorEastAsia"/>
          <w:b/>
          <w:bCs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 xml:space="preserve">While formal education is heavily influenced by the nation-state, media culture can offer alternative openings for conflict transformation, such as sharing alternative information, creating space for dialogue, and acknowledging harm. </w:t>
      </w:r>
    </w:p>
    <w:p w14:paraId="681B97B5" w14:textId="03512B78" w:rsidR="00370DBF" w:rsidRDefault="00370DBF" w:rsidP="00370DBF">
      <w:pPr>
        <w:pStyle w:val="cvgsua"/>
        <w:spacing w:line="360" w:lineRule="auto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Evidence (OTHERS’ Voice)</w:t>
      </w:r>
      <w:r>
        <w:rPr>
          <w:rStyle w:val="oypena"/>
          <w:rFonts w:eastAsiaTheme="majorEastAsia"/>
          <w:b/>
          <w:bCs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 xml:space="preserve">For example, a mass popular education effort in Australia, Sorry Day, commemorated shameful practices toward Australian Aborigines (Bond, 2005). Public events such as Truth and Reconciliation Commission hearings also pedagogically encode </w:t>
      </w:r>
      <w:proofErr w:type="gramStart"/>
      <w:r>
        <w:rPr>
          <w:rStyle w:val="oypena"/>
          <w:rFonts w:eastAsiaTheme="majorEastAsia"/>
          <w:color w:val="000000"/>
        </w:rPr>
        <w:t>particular “truths”</w:t>
      </w:r>
      <w:proofErr w:type="gramEnd"/>
      <w:r>
        <w:rPr>
          <w:rStyle w:val="oypena"/>
          <w:rFonts w:eastAsiaTheme="majorEastAsia"/>
          <w:color w:val="000000"/>
        </w:rPr>
        <w:t xml:space="preserve"> to reshape the future (Nagy, 2014; </w:t>
      </w:r>
      <w:proofErr w:type="spellStart"/>
      <w:r>
        <w:rPr>
          <w:rStyle w:val="oypena"/>
          <w:rFonts w:eastAsiaTheme="majorEastAsia"/>
          <w:color w:val="000000"/>
        </w:rPr>
        <w:t>Soudien</w:t>
      </w:r>
      <w:proofErr w:type="spellEnd"/>
      <w:r>
        <w:rPr>
          <w:rStyle w:val="oypena"/>
          <w:rFonts w:eastAsiaTheme="majorEastAsia"/>
          <w:color w:val="000000"/>
        </w:rPr>
        <w:t xml:space="preserve">, 2002). </w:t>
      </w:r>
    </w:p>
    <w:p w14:paraId="0597F69D" w14:textId="2D623ADF" w:rsidR="00370DBF" w:rsidRDefault="00370DBF" w:rsidP="00370DBF">
      <w:pPr>
        <w:pStyle w:val="cvgsua"/>
        <w:spacing w:line="360" w:lineRule="auto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Explanation or Evaluation (YOUR Voice)</w:t>
      </w:r>
      <w:r>
        <w:rPr>
          <w:rStyle w:val="oypena"/>
          <w:rFonts w:eastAsiaTheme="majorEastAsia"/>
          <w:b/>
          <w:bCs/>
          <w:color w:val="000000"/>
        </w:rPr>
        <w:t xml:space="preserve">: </w:t>
      </w:r>
      <w:proofErr w:type="gramStart"/>
      <w:r>
        <w:rPr>
          <w:rStyle w:val="oypena"/>
          <w:rFonts w:eastAsiaTheme="majorEastAsia"/>
          <w:color w:val="000000"/>
        </w:rPr>
        <w:t>Thus</w:t>
      </w:r>
      <w:proofErr w:type="gramEnd"/>
      <w:r>
        <w:rPr>
          <w:rStyle w:val="oypena"/>
          <w:rFonts w:eastAsiaTheme="majorEastAsia"/>
          <w:color w:val="000000"/>
        </w:rPr>
        <w:t xml:space="preserve"> education can address competing narratives surrounding complex conflict and violence. </w:t>
      </w:r>
    </w:p>
    <w:p w14:paraId="0C06C6DF" w14:textId="77777777" w:rsidR="00370DBF" w:rsidRDefault="00370DBF"/>
    <w:sectPr w:rsidR="00370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BF"/>
    <w:rsid w:val="00370DBF"/>
    <w:rsid w:val="00E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C95D"/>
  <w15:chartTrackingRefBased/>
  <w15:docId w15:val="{0B78E8CB-AF91-4A5B-A6C4-99532E73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DBF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7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370DBF"/>
  </w:style>
  <w:style w:type="character" w:styleId="Strong">
    <w:name w:val="Strong"/>
    <w:basedOn w:val="DefaultParagraphFont"/>
    <w:uiPriority w:val="22"/>
    <w:qFormat/>
    <w:rsid w:val="00370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valente</dc:creator>
  <cp:keywords/>
  <dc:description/>
  <cp:lastModifiedBy>ana luiza valente</cp:lastModifiedBy>
  <cp:revision>1</cp:revision>
  <dcterms:created xsi:type="dcterms:W3CDTF">2024-05-23T20:58:00Z</dcterms:created>
  <dcterms:modified xsi:type="dcterms:W3CDTF">2024-05-23T21:00:00Z</dcterms:modified>
</cp:coreProperties>
</file>